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70E" w:rsidRDefault="001A070E">
      <w:pPr>
        <w:pStyle w:val="ConsPlusTitlePage"/>
      </w:pPr>
      <w:r>
        <w:t xml:space="preserve">Документ предоставлен </w:t>
      </w:r>
      <w:hyperlink r:id="rId5" w:history="1">
        <w:r>
          <w:rPr>
            <w:color w:val="0000FF"/>
          </w:rPr>
          <w:t>КонсультантПлюс</w:t>
        </w:r>
      </w:hyperlink>
      <w:r>
        <w:br/>
      </w:r>
    </w:p>
    <w:p w:rsidR="001A070E" w:rsidRDefault="001A070E">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1A070E">
        <w:tc>
          <w:tcPr>
            <w:tcW w:w="4677" w:type="dxa"/>
            <w:tcBorders>
              <w:top w:val="nil"/>
              <w:left w:val="nil"/>
              <w:bottom w:val="nil"/>
              <w:right w:val="nil"/>
            </w:tcBorders>
          </w:tcPr>
          <w:p w:rsidR="001A070E" w:rsidRDefault="001A070E">
            <w:pPr>
              <w:pStyle w:val="ConsPlusNormal"/>
              <w:outlineLvl w:val="0"/>
            </w:pPr>
            <w:r>
              <w:t>30 января 2010 года</w:t>
            </w:r>
          </w:p>
        </w:tc>
        <w:tc>
          <w:tcPr>
            <w:tcW w:w="4677" w:type="dxa"/>
            <w:tcBorders>
              <w:top w:val="nil"/>
              <w:left w:val="nil"/>
              <w:bottom w:val="nil"/>
              <w:right w:val="nil"/>
            </w:tcBorders>
          </w:tcPr>
          <w:p w:rsidR="001A070E" w:rsidRDefault="001A070E">
            <w:pPr>
              <w:pStyle w:val="ConsPlusNormal"/>
              <w:jc w:val="right"/>
              <w:outlineLvl w:val="0"/>
            </w:pPr>
            <w:r>
              <w:t>N 120</w:t>
            </w:r>
          </w:p>
        </w:tc>
      </w:tr>
    </w:tbl>
    <w:p w:rsidR="001A070E" w:rsidRDefault="001A070E">
      <w:pPr>
        <w:pStyle w:val="ConsPlusNormal"/>
        <w:pBdr>
          <w:top w:val="single" w:sz="6" w:space="0" w:color="auto"/>
        </w:pBdr>
        <w:spacing w:before="100" w:after="100"/>
        <w:jc w:val="both"/>
        <w:rPr>
          <w:sz w:val="2"/>
          <w:szCs w:val="2"/>
        </w:rPr>
      </w:pPr>
    </w:p>
    <w:p w:rsidR="001A070E" w:rsidRDefault="001A070E">
      <w:pPr>
        <w:pStyle w:val="ConsPlusNormal"/>
        <w:jc w:val="center"/>
      </w:pPr>
    </w:p>
    <w:p w:rsidR="001A070E" w:rsidRDefault="001A070E">
      <w:pPr>
        <w:pStyle w:val="ConsPlusTitle"/>
        <w:jc w:val="center"/>
      </w:pPr>
      <w:r>
        <w:t>УКАЗ</w:t>
      </w:r>
    </w:p>
    <w:p w:rsidR="001A070E" w:rsidRDefault="001A070E">
      <w:pPr>
        <w:pStyle w:val="ConsPlusTitle"/>
        <w:jc w:val="center"/>
      </w:pPr>
    </w:p>
    <w:p w:rsidR="001A070E" w:rsidRDefault="001A070E">
      <w:pPr>
        <w:pStyle w:val="ConsPlusTitle"/>
        <w:jc w:val="center"/>
      </w:pPr>
      <w:r>
        <w:t>ПРЕЗИДЕНТА РОССИЙСКОЙ ФЕДЕРАЦИИ</w:t>
      </w:r>
    </w:p>
    <w:p w:rsidR="001A070E" w:rsidRDefault="001A070E">
      <w:pPr>
        <w:pStyle w:val="ConsPlusTitle"/>
        <w:jc w:val="center"/>
      </w:pPr>
    </w:p>
    <w:p w:rsidR="001A070E" w:rsidRDefault="001A070E">
      <w:pPr>
        <w:pStyle w:val="ConsPlusTitle"/>
        <w:jc w:val="center"/>
      </w:pPr>
      <w:r>
        <w:t>ОБ УТВЕРЖДЕНИИ ДОКТРИНЫ</w:t>
      </w:r>
    </w:p>
    <w:p w:rsidR="001A070E" w:rsidRDefault="001A070E">
      <w:pPr>
        <w:pStyle w:val="ConsPlusTitle"/>
        <w:jc w:val="center"/>
      </w:pPr>
      <w:r>
        <w:t>ПРОДОВОЛЬСТВЕННОЙ БЕЗОПАСНОСТИ РОССИЙСКОЙ ФЕДЕРАЦИИ</w:t>
      </w:r>
    </w:p>
    <w:p w:rsidR="001A070E" w:rsidRDefault="001A070E">
      <w:pPr>
        <w:pStyle w:val="ConsPlusNormal"/>
        <w:jc w:val="center"/>
      </w:pPr>
    </w:p>
    <w:p w:rsidR="001A070E" w:rsidRDefault="001A070E">
      <w:pPr>
        <w:pStyle w:val="ConsPlusNormal"/>
        <w:ind w:firstLine="540"/>
        <w:jc w:val="both"/>
      </w:pPr>
      <w:r>
        <w:t>В целях реализации государственной экономической политики в области обеспечения продовольственной безопасности Российской Федерации, направленной на надежное обеспечение населения страны продуктами питания, развитие отечественного агропромышленного и рыбохозяйственного комплексов, оперативное реагирование на внутренние и внешние угрозы стабильности продовольственного рынка, эффективное участие в международном сотрудничестве в сфере продовольственной безопасности, постановляю:</w:t>
      </w:r>
    </w:p>
    <w:p w:rsidR="001A070E" w:rsidRDefault="001A070E">
      <w:pPr>
        <w:pStyle w:val="ConsPlusNormal"/>
        <w:spacing w:before="220"/>
        <w:ind w:firstLine="540"/>
        <w:jc w:val="both"/>
      </w:pPr>
      <w:r>
        <w:t xml:space="preserve">1. Утвердить прилагаемую </w:t>
      </w:r>
      <w:hyperlink w:anchor="P35" w:history="1">
        <w:r>
          <w:rPr>
            <w:color w:val="0000FF"/>
          </w:rPr>
          <w:t>Доктрину</w:t>
        </w:r>
      </w:hyperlink>
      <w:r>
        <w:t xml:space="preserve"> продовольственной безопасности Российской Федерации.</w:t>
      </w:r>
    </w:p>
    <w:p w:rsidR="001A070E" w:rsidRDefault="001A070E">
      <w:pPr>
        <w:pStyle w:val="ConsPlusNormal"/>
        <w:spacing w:before="220"/>
        <w:ind w:firstLine="540"/>
        <w:jc w:val="both"/>
      </w:pPr>
      <w:r>
        <w:t>2. Правительству Российской Федерации:</w:t>
      </w:r>
    </w:p>
    <w:p w:rsidR="001A070E" w:rsidRDefault="001A070E">
      <w:pPr>
        <w:pStyle w:val="ConsPlusNormal"/>
        <w:spacing w:before="220"/>
        <w:ind w:firstLine="540"/>
        <w:jc w:val="both"/>
      </w:pPr>
      <w:r>
        <w:t xml:space="preserve">разработать и утвердить </w:t>
      </w:r>
      <w:hyperlink r:id="rId6" w:history="1">
        <w:r>
          <w:rPr>
            <w:color w:val="0000FF"/>
          </w:rPr>
          <w:t>план</w:t>
        </w:r>
      </w:hyperlink>
      <w:r>
        <w:t xml:space="preserve"> мероприятий по реализации положений </w:t>
      </w:r>
      <w:hyperlink w:anchor="P35" w:history="1">
        <w:r>
          <w:rPr>
            <w:color w:val="0000FF"/>
          </w:rPr>
          <w:t>Доктрины</w:t>
        </w:r>
      </w:hyperlink>
      <w:r>
        <w:t xml:space="preserve"> продовольственной безопасности Российской Федерации;</w:t>
      </w:r>
    </w:p>
    <w:p w:rsidR="001A070E" w:rsidRDefault="001A070E">
      <w:pPr>
        <w:pStyle w:val="ConsPlusNormal"/>
        <w:spacing w:before="220"/>
        <w:ind w:firstLine="540"/>
        <w:jc w:val="both"/>
      </w:pPr>
      <w:r>
        <w:t>обеспечивать ежегодно подготовку докладов Президенту Российской Федерации, содержащих анализ, оценку и прогноз продовольственной безопасности Российской Федерации.</w:t>
      </w:r>
    </w:p>
    <w:p w:rsidR="001A070E" w:rsidRDefault="001A070E">
      <w:pPr>
        <w:pStyle w:val="ConsPlusNormal"/>
        <w:spacing w:before="220"/>
        <w:ind w:firstLine="540"/>
        <w:jc w:val="both"/>
      </w:pPr>
      <w:r>
        <w:t xml:space="preserve">3. Федеральным органам государственной власти и органам государственной власти субъектов Российской Федерации руководствоваться положениями </w:t>
      </w:r>
      <w:hyperlink w:anchor="P35" w:history="1">
        <w:r>
          <w:rPr>
            <w:color w:val="0000FF"/>
          </w:rPr>
          <w:t>Доктрины</w:t>
        </w:r>
      </w:hyperlink>
      <w:r>
        <w:t xml:space="preserve"> продовольственной безопасности Российской Федерации в практической деятельности и при разработке нормативных правовых актов, касающихся обеспечения продовольственной безопасности Российской Федерации.</w:t>
      </w:r>
    </w:p>
    <w:p w:rsidR="001A070E" w:rsidRDefault="001A070E">
      <w:pPr>
        <w:pStyle w:val="ConsPlusNormal"/>
        <w:spacing w:before="220"/>
        <w:ind w:firstLine="540"/>
        <w:jc w:val="both"/>
      </w:pPr>
      <w:r>
        <w:t>4. Настоящий Указ вступает в силу со дня его подписания.</w:t>
      </w:r>
    </w:p>
    <w:p w:rsidR="001A070E" w:rsidRDefault="001A070E">
      <w:pPr>
        <w:pStyle w:val="ConsPlusNormal"/>
        <w:ind w:firstLine="540"/>
        <w:jc w:val="both"/>
      </w:pPr>
    </w:p>
    <w:p w:rsidR="001A070E" w:rsidRDefault="001A070E">
      <w:pPr>
        <w:pStyle w:val="ConsPlusNormal"/>
        <w:jc w:val="right"/>
      </w:pPr>
      <w:r>
        <w:t>Президент</w:t>
      </w:r>
    </w:p>
    <w:p w:rsidR="001A070E" w:rsidRDefault="001A070E">
      <w:pPr>
        <w:pStyle w:val="ConsPlusNormal"/>
        <w:jc w:val="right"/>
      </w:pPr>
      <w:r>
        <w:t>Российской Федерации</w:t>
      </w:r>
    </w:p>
    <w:p w:rsidR="001A070E" w:rsidRDefault="001A070E">
      <w:pPr>
        <w:pStyle w:val="ConsPlusNormal"/>
        <w:jc w:val="right"/>
      </w:pPr>
      <w:r>
        <w:t>Д.МЕДВЕДЕВ</w:t>
      </w:r>
    </w:p>
    <w:p w:rsidR="001A070E" w:rsidRDefault="001A070E">
      <w:pPr>
        <w:pStyle w:val="ConsPlusNormal"/>
      </w:pPr>
      <w:r>
        <w:t>Москва, Кремль</w:t>
      </w:r>
    </w:p>
    <w:p w:rsidR="001A070E" w:rsidRDefault="001A070E">
      <w:pPr>
        <w:pStyle w:val="ConsPlusNormal"/>
        <w:spacing w:before="220"/>
      </w:pPr>
      <w:r>
        <w:t>30 января 2010 года</w:t>
      </w:r>
    </w:p>
    <w:p w:rsidR="001A070E" w:rsidRDefault="001A070E">
      <w:pPr>
        <w:pStyle w:val="ConsPlusNormal"/>
        <w:spacing w:before="220"/>
      </w:pPr>
      <w:r>
        <w:t>N 120</w:t>
      </w:r>
    </w:p>
    <w:p w:rsidR="001A070E" w:rsidRDefault="001A070E">
      <w:pPr>
        <w:pStyle w:val="ConsPlusNormal"/>
        <w:ind w:firstLine="540"/>
        <w:jc w:val="both"/>
      </w:pPr>
    </w:p>
    <w:p w:rsidR="001A070E" w:rsidRDefault="001A070E">
      <w:pPr>
        <w:pStyle w:val="ConsPlusNormal"/>
        <w:ind w:firstLine="540"/>
        <w:jc w:val="both"/>
      </w:pPr>
    </w:p>
    <w:p w:rsidR="001A070E" w:rsidRDefault="001A070E">
      <w:pPr>
        <w:pStyle w:val="ConsPlusNormal"/>
        <w:ind w:firstLine="540"/>
        <w:jc w:val="both"/>
      </w:pPr>
    </w:p>
    <w:p w:rsidR="001A070E" w:rsidRDefault="001A070E">
      <w:pPr>
        <w:pStyle w:val="ConsPlusNormal"/>
        <w:ind w:firstLine="540"/>
        <w:jc w:val="both"/>
      </w:pPr>
    </w:p>
    <w:p w:rsidR="001A070E" w:rsidRDefault="001A070E">
      <w:pPr>
        <w:pStyle w:val="ConsPlusNormal"/>
        <w:ind w:firstLine="540"/>
        <w:jc w:val="both"/>
      </w:pPr>
    </w:p>
    <w:p w:rsidR="001A070E" w:rsidRDefault="001A070E">
      <w:pPr>
        <w:pStyle w:val="ConsPlusNormal"/>
        <w:jc w:val="right"/>
        <w:outlineLvl w:val="0"/>
      </w:pPr>
      <w:r>
        <w:t>Утверждена</w:t>
      </w:r>
    </w:p>
    <w:p w:rsidR="001A070E" w:rsidRDefault="001A070E">
      <w:pPr>
        <w:pStyle w:val="ConsPlusNormal"/>
        <w:jc w:val="right"/>
      </w:pPr>
      <w:r>
        <w:t>Указом Президента</w:t>
      </w:r>
    </w:p>
    <w:p w:rsidR="001A070E" w:rsidRDefault="001A070E">
      <w:pPr>
        <w:pStyle w:val="ConsPlusNormal"/>
        <w:jc w:val="right"/>
      </w:pPr>
      <w:r>
        <w:t>Российской Федерации</w:t>
      </w:r>
    </w:p>
    <w:p w:rsidR="001A070E" w:rsidRDefault="001A070E">
      <w:pPr>
        <w:pStyle w:val="ConsPlusNormal"/>
        <w:jc w:val="right"/>
      </w:pPr>
      <w:r>
        <w:t>от 30 января 2010 г. N 120</w:t>
      </w:r>
    </w:p>
    <w:p w:rsidR="001A070E" w:rsidRDefault="001A070E">
      <w:pPr>
        <w:pStyle w:val="ConsPlusNormal"/>
        <w:jc w:val="center"/>
      </w:pPr>
    </w:p>
    <w:p w:rsidR="001A070E" w:rsidRDefault="001A070E">
      <w:pPr>
        <w:pStyle w:val="ConsPlusTitle"/>
        <w:jc w:val="center"/>
      </w:pPr>
      <w:bookmarkStart w:id="0" w:name="P35"/>
      <w:bookmarkEnd w:id="0"/>
      <w:r>
        <w:t>ДОКТРИНА</w:t>
      </w:r>
    </w:p>
    <w:p w:rsidR="001A070E" w:rsidRDefault="001A070E">
      <w:pPr>
        <w:pStyle w:val="ConsPlusTitle"/>
        <w:jc w:val="center"/>
      </w:pPr>
      <w:r>
        <w:t>ПРОДОВОЛЬСТВЕННОЙ БЕЗОПАСНОСТИ РОССИЙСКОЙ ФЕДЕРАЦИИ</w:t>
      </w:r>
    </w:p>
    <w:p w:rsidR="001A070E" w:rsidRDefault="001A070E">
      <w:pPr>
        <w:pStyle w:val="ConsPlusNormal"/>
        <w:jc w:val="center"/>
      </w:pPr>
    </w:p>
    <w:p w:rsidR="001A070E" w:rsidRDefault="001A070E">
      <w:pPr>
        <w:pStyle w:val="ConsPlusNormal"/>
        <w:jc w:val="center"/>
        <w:outlineLvl w:val="1"/>
      </w:pPr>
      <w:r>
        <w:t>I. ОБЩИЕ ПОЛОЖЕНИЯ</w:t>
      </w:r>
    </w:p>
    <w:p w:rsidR="001A070E" w:rsidRDefault="001A070E">
      <w:pPr>
        <w:pStyle w:val="ConsPlusNormal"/>
        <w:jc w:val="center"/>
      </w:pPr>
    </w:p>
    <w:p w:rsidR="001A070E" w:rsidRDefault="001A070E">
      <w:pPr>
        <w:pStyle w:val="ConsPlusNormal"/>
        <w:ind w:firstLine="540"/>
        <w:jc w:val="both"/>
      </w:pPr>
      <w:r>
        <w:t>1. Настоящая Доктрина представляет собой совокупность официальных взглядов на цели, задачи и основные направления государственной экономической политики в области обеспечения продовольственной безопасности Российской Федерации.</w:t>
      </w:r>
    </w:p>
    <w:p w:rsidR="001A070E" w:rsidRDefault="001A070E">
      <w:pPr>
        <w:pStyle w:val="ConsPlusNormal"/>
        <w:spacing w:before="220"/>
        <w:ind w:firstLine="540"/>
        <w:jc w:val="both"/>
      </w:pPr>
      <w:proofErr w:type="gramStart"/>
      <w:r>
        <w:t xml:space="preserve">В настоящей Доктрине развиваются положения </w:t>
      </w:r>
      <w:hyperlink r:id="rId7" w:history="1">
        <w:r>
          <w:rPr>
            <w:color w:val="0000FF"/>
          </w:rPr>
          <w:t>Стратегии</w:t>
        </w:r>
      </w:hyperlink>
      <w:r>
        <w:t xml:space="preserve"> национальной безопасности Российской Федерации до 2020 года, утвержденной Указом Президента Российской Федерации от 12 мая 2009 г. N 537, касающиеся продовольственной безопасности Российской Федерации, учтены нормы Морской </w:t>
      </w:r>
      <w:hyperlink r:id="rId8" w:history="1">
        <w:r>
          <w:rPr>
            <w:color w:val="0000FF"/>
          </w:rPr>
          <w:t>доктрины</w:t>
        </w:r>
      </w:hyperlink>
      <w:r>
        <w:t xml:space="preserve"> Российской Федерации на период до 2020 года, утвержденной Президентом Российской Федерации 27 июля 2001 г., и других нормативных правовых актов Российской Федерации в этой области.</w:t>
      </w:r>
      <w:proofErr w:type="gramEnd"/>
    </w:p>
    <w:p w:rsidR="001A070E" w:rsidRDefault="001A070E">
      <w:pPr>
        <w:pStyle w:val="ConsPlusNormal"/>
        <w:spacing w:before="220"/>
        <w:ind w:firstLine="540"/>
        <w:jc w:val="both"/>
      </w:pPr>
      <w:r>
        <w:t>2. Продовольственная безопасность Российской Федерации (далее - продовольственная безопасность) является одним из главных направлений обеспечения национальной безопасности страны в среднесрочной перспективе, фактором сохранения ее государственности и суверенитета, важнейшей составляющей демографической политики, необходимым условием реализации стратегического национального приоритета - повышение качества жизни российских граждан путем гарантирования высоких стандартов жизнеобеспечения.</w:t>
      </w:r>
    </w:p>
    <w:p w:rsidR="001A070E" w:rsidRDefault="001A070E">
      <w:pPr>
        <w:pStyle w:val="ConsPlusNormal"/>
        <w:spacing w:before="220"/>
        <w:ind w:firstLine="540"/>
        <w:jc w:val="both"/>
      </w:pPr>
      <w:r>
        <w:t xml:space="preserve">В соответствии с положениями </w:t>
      </w:r>
      <w:hyperlink r:id="rId9" w:history="1">
        <w:r>
          <w:rPr>
            <w:color w:val="0000FF"/>
          </w:rPr>
          <w:t>Стратегии</w:t>
        </w:r>
      </w:hyperlink>
      <w:r>
        <w:t xml:space="preserve"> национальной безопасности Российской Федерации до 2020 года национальные интересы государства на долгосрочную перспективу </w:t>
      </w:r>
      <w:proofErr w:type="gramStart"/>
      <w:r>
        <w:t>заключаются</w:t>
      </w:r>
      <w:proofErr w:type="gramEnd"/>
      <w:r>
        <w:t xml:space="preserve"> в том числе в повышении конкурентоспособности национальной экономики, превращении Российской Федерации в мировую державу, деятельность которой направлена на поддержание стратегической стабильности и взаимовыгодных партнерских отношений в условиях многополярного мира.</w:t>
      </w:r>
    </w:p>
    <w:p w:rsidR="001A070E" w:rsidRDefault="001A070E">
      <w:pPr>
        <w:pStyle w:val="ConsPlusNormal"/>
        <w:spacing w:before="220"/>
        <w:ind w:firstLine="540"/>
        <w:jc w:val="both"/>
      </w:pPr>
      <w:r>
        <w:t>Стратегической целью продовольственной безопасности является обеспечение населения страны безопасной сельскохозяйственной продукцией, рыбной и иной продукцией из водных биоресурсов (далее - рыбная продукция) и продовольствием. Гарантией ее достижения является стабильность внутреннего производства, а также наличие необходимых резервов и запасов.</w:t>
      </w:r>
    </w:p>
    <w:p w:rsidR="001A070E" w:rsidRDefault="001A070E">
      <w:pPr>
        <w:pStyle w:val="ConsPlusNormal"/>
        <w:spacing w:before="220"/>
        <w:ind w:firstLine="540"/>
        <w:jc w:val="both"/>
      </w:pPr>
      <w:r>
        <w:t>3. Основными задачами обеспечения продовольственной безопасности независимо от изменения внешних и внутренних условий являются:</w:t>
      </w:r>
    </w:p>
    <w:p w:rsidR="001A070E" w:rsidRDefault="001A070E">
      <w:pPr>
        <w:pStyle w:val="ConsPlusNormal"/>
        <w:spacing w:before="220"/>
        <w:ind w:firstLine="540"/>
        <w:jc w:val="both"/>
      </w:pPr>
      <w:r>
        <w:t>своевременное прогнозирование, выявление и предотвращение внутренних и внешних угроз продовольственной безопасности, минимизация их негативных последствий за счет постоянной готовности системы обеспечения граждан пищевыми продуктами, формирования стратегических запасов пищевых продуктов;</w:t>
      </w:r>
    </w:p>
    <w:p w:rsidR="001A070E" w:rsidRDefault="001A070E">
      <w:pPr>
        <w:pStyle w:val="ConsPlusNormal"/>
        <w:spacing w:before="220"/>
        <w:ind w:firstLine="540"/>
        <w:jc w:val="both"/>
      </w:pPr>
      <w:r>
        <w:t>устойчивое развитие отечественного производства продовольствия и сырья, достаточное для обеспечения продовольственной независимости страны;</w:t>
      </w:r>
    </w:p>
    <w:p w:rsidR="001A070E" w:rsidRDefault="001A070E">
      <w:pPr>
        <w:pStyle w:val="ConsPlusNormal"/>
        <w:spacing w:before="220"/>
        <w:ind w:firstLine="540"/>
        <w:jc w:val="both"/>
      </w:pPr>
      <w:r>
        <w:t>достижение и поддержание физической и экономической доступности для каждого гражданина страны безопасных пищевых продуктов в объемах и ассортименте, которые соответствуют установленным рациональным нормам потребления пищевых продуктов, необходимых для активного и здорового образа жизни;</w:t>
      </w:r>
    </w:p>
    <w:p w:rsidR="001A070E" w:rsidRDefault="001A070E">
      <w:pPr>
        <w:pStyle w:val="ConsPlusNormal"/>
        <w:spacing w:before="220"/>
        <w:ind w:firstLine="540"/>
        <w:jc w:val="both"/>
      </w:pPr>
      <w:r>
        <w:t>обеспечение безопасности пищевых продуктов.</w:t>
      </w:r>
    </w:p>
    <w:p w:rsidR="001A070E" w:rsidRDefault="001A070E">
      <w:pPr>
        <w:pStyle w:val="ConsPlusNormal"/>
        <w:spacing w:before="220"/>
        <w:ind w:firstLine="540"/>
        <w:jc w:val="both"/>
      </w:pPr>
      <w:r>
        <w:t xml:space="preserve">4. Настоящая Доктрина является основой для разработки нормативных правовых актов в сфере обеспечения продовольственной безопасности, развития агропромышленного и </w:t>
      </w:r>
      <w:r>
        <w:lastRenderedPageBreak/>
        <w:t>рыбохозяйственного комплексов.</w:t>
      </w:r>
    </w:p>
    <w:p w:rsidR="001A070E" w:rsidRDefault="001A070E">
      <w:pPr>
        <w:pStyle w:val="ConsPlusNormal"/>
        <w:spacing w:before="220"/>
        <w:ind w:firstLine="540"/>
        <w:jc w:val="both"/>
      </w:pPr>
      <w:r>
        <w:t>Настоящая Доктрина учитывает рекомендации Продовольственной и сельскохозяйственной организации Объединенных Наций по предельной доле импорта и запасов продовольственных ресурсов, а также определяет основные понятия, используемые в сфере обеспечения продовольственной безопасности.</w:t>
      </w:r>
    </w:p>
    <w:p w:rsidR="001A070E" w:rsidRDefault="001A070E">
      <w:pPr>
        <w:pStyle w:val="ConsPlusNormal"/>
        <w:spacing w:before="220"/>
        <w:ind w:firstLine="540"/>
        <w:jc w:val="both"/>
      </w:pPr>
      <w:r>
        <w:t>5. Продовольственная независимость Российской Федерации - устойчивое отечественное производство пищевых продуктов в объемах не меньше установленных пороговых значений его удельного веса в товарных ресурсах внутреннего рынка соответствующих продуктов.</w:t>
      </w:r>
    </w:p>
    <w:p w:rsidR="001A070E" w:rsidRDefault="001A070E">
      <w:pPr>
        <w:pStyle w:val="ConsPlusNormal"/>
        <w:spacing w:before="220"/>
        <w:ind w:firstLine="540"/>
        <w:jc w:val="both"/>
      </w:pPr>
      <w:r>
        <w:t xml:space="preserve">Продовольственная безопасность Российской Федерации - состояние экономики страны, при котором обеспечивается продовольственная независимость Российской Федерации, гарантируется физическая и экономическая доступность для каждого гражданина страны пищевых продуктов, соответствующих требованиям </w:t>
      </w:r>
      <w:hyperlink r:id="rId10" w:history="1">
        <w:r>
          <w:rPr>
            <w:color w:val="0000FF"/>
          </w:rPr>
          <w:t>законодательства</w:t>
        </w:r>
      </w:hyperlink>
      <w:r>
        <w:t xml:space="preserve"> Российской Федерации о техническом регулировании, в объемах не меньше рациональных норм потребления пищевых продуктов, необходимых для активного и здорового образа жизни.</w:t>
      </w:r>
    </w:p>
    <w:p w:rsidR="001A070E" w:rsidRDefault="001A070E">
      <w:pPr>
        <w:pStyle w:val="ConsPlusNormal"/>
        <w:spacing w:before="220"/>
        <w:ind w:firstLine="540"/>
        <w:jc w:val="both"/>
      </w:pPr>
      <w:r>
        <w:t>Показатель продовольственной безопасности - количественная или качественная характеристика состояния продовольственной безопасности, позволяющая оценить степень ее достижения на основе принятых критериев.</w:t>
      </w:r>
    </w:p>
    <w:p w:rsidR="001A070E" w:rsidRDefault="001A070E">
      <w:pPr>
        <w:pStyle w:val="ConsPlusNormal"/>
        <w:spacing w:before="220"/>
        <w:ind w:firstLine="540"/>
        <w:jc w:val="both"/>
      </w:pPr>
      <w:r>
        <w:t>Критерий продовольственной безопасности - количественное или качественное пороговое значение признака, по которому проводится оценка степени обеспечения продовольственной безопасности.</w:t>
      </w:r>
    </w:p>
    <w:p w:rsidR="001A070E" w:rsidRDefault="001A070E">
      <w:pPr>
        <w:pStyle w:val="ConsPlusNormal"/>
        <w:spacing w:before="220"/>
        <w:ind w:firstLine="540"/>
        <w:jc w:val="both"/>
      </w:pPr>
      <w:r>
        <w:t>Рациональные нормы потребления пищевых продуктов - рацион, представленный в виде набора продуктов, включающего пищевые продукты в объемах и соотношениях, отвечающих современным научным принципам оптимального питания, учитывающий сложившуюся структуру и традиции питания большинства населения.</w:t>
      </w:r>
    </w:p>
    <w:p w:rsidR="001A070E" w:rsidRDefault="001A070E">
      <w:pPr>
        <w:pStyle w:val="ConsPlusNormal"/>
        <w:spacing w:before="220"/>
        <w:ind w:firstLine="540"/>
        <w:jc w:val="both"/>
      </w:pPr>
      <w:r>
        <w:t>Экономическая доступность продовольствия - возможность приобретения пищевых продуктов по сложившимся ценам в объемах и ассортименте, которые не меньше установленных рациональных норм потребления, обеспеченная соответствующим уровнем доходов населения.</w:t>
      </w:r>
    </w:p>
    <w:p w:rsidR="001A070E" w:rsidRDefault="001A070E">
      <w:pPr>
        <w:pStyle w:val="ConsPlusNormal"/>
        <w:spacing w:before="220"/>
        <w:ind w:firstLine="540"/>
        <w:jc w:val="both"/>
      </w:pPr>
      <w:r>
        <w:t>Физическая доступность продовольствия - уровень развития товаропроводящей инфраструктуры, при котором во всех населенных пунктах страны обеспечивается возможность приобретения населением пищевых продуктов или организации питания в объемах и ассортименте, которые не меньше установленных рациональных норм потребления пищевых продуктов.</w:t>
      </w:r>
    </w:p>
    <w:p w:rsidR="001A070E" w:rsidRDefault="001A070E">
      <w:pPr>
        <w:pStyle w:val="ConsPlusNormal"/>
        <w:spacing w:before="220"/>
        <w:ind w:firstLine="540"/>
        <w:jc w:val="both"/>
      </w:pPr>
      <w:r>
        <w:t xml:space="preserve">6. </w:t>
      </w:r>
      <w:proofErr w:type="gramStart"/>
      <w:r>
        <w:t>Исходя из требований продовольственной независимости основными источниками пищевых продуктов является</w:t>
      </w:r>
      <w:proofErr w:type="gramEnd"/>
      <w:r>
        <w:t xml:space="preserve"> продукция сельского, лесного, рыбного, охотничьего хозяйства, а также пищевой промышленности. Определяющую роль в обеспечении продовольственной безопасности играют сельское и рыбное хозяйство и пищевая промышленность.</w:t>
      </w:r>
    </w:p>
    <w:p w:rsidR="001A070E" w:rsidRDefault="001A070E">
      <w:pPr>
        <w:pStyle w:val="ConsPlusNormal"/>
        <w:spacing w:before="220"/>
        <w:ind w:firstLine="540"/>
        <w:jc w:val="both"/>
      </w:pPr>
      <w:r>
        <w:t xml:space="preserve">Укрепление и развитие сотрудничества с международными и региональными организациями, налаживание механизмов межгосударственных диалогов и развитие отношений с ведущими государствами всех регионов мира по вопросам продовольственной безопасности в соответствии с </w:t>
      </w:r>
      <w:hyperlink r:id="rId11" w:history="1">
        <w:r>
          <w:rPr>
            <w:color w:val="0000FF"/>
          </w:rPr>
          <w:t>Концепцией</w:t>
        </w:r>
      </w:hyperlink>
      <w:r>
        <w:t xml:space="preserve"> внешней политики Российской Федерации отвечают национальным внешнеполитическим и экономическим интересам страны.</w:t>
      </w:r>
    </w:p>
    <w:p w:rsidR="001A070E" w:rsidRDefault="001A070E">
      <w:pPr>
        <w:pStyle w:val="ConsPlusNormal"/>
        <w:spacing w:before="220"/>
        <w:ind w:firstLine="540"/>
        <w:jc w:val="both"/>
      </w:pPr>
      <w:r>
        <w:t>Вступление во Всемирную торговую организацию на условиях, отвечающих национальным интересам Российской Федерации, также будет способствовать укреплению продовольственной безопасности страны.</w:t>
      </w:r>
    </w:p>
    <w:p w:rsidR="001A070E" w:rsidRDefault="001A070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070E">
        <w:trPr>
          <w:jc w:val="center"/>
        </w:trPr>
        <w:tc>
          <w:tcPr>
            <w:tcW w:w="9294" w:type="dxa"/>
            <w:tcBorders>
              <w:top w:val="nil"/>
              <w:left w:val="single" w:sz="24" w:space="0" w:color="CED3F1"/>
              <w:bottom w:val="nil"/>
              <w:right w:val="single" w:sz="24" w:space="0" w:color="F4F3F8"/>
            </w:tcBorders>
            <w:shd w:val="clear" w:color="auto" w:fill="F4F3F8"/>
          </w:tcPr>
          <w:p w:rsidR="001A070E" w:rsidRDefault="001A070E">
            <w:pPr>
              <w:pStyle w:val="ConsPlusNormal"/>
              <w:jc w:val="both"/>
            </w:pPr>
            <w:r>
              <w:rPr>
                <w:color w:val="392C69"/>
              </w:rPr>
              <w:lastRenderedPageBreak/>
              <w:t>КонсультантПлюс: примечание.</w:t>
            </w:r>
          </w:p>
          <w:p w:rsidR="001A070E" w:rsidRDefault="001A070E">
            <w:pPr>
              <w:pStyle w:val="ConsPlusNormal"/>
              <w:jc w:val="both"/>
            </w:pPr>
            <w:r>
              <w:rPr>
                <w:color w:val="392C69"/>
              </w:rPr>
              <w:t xml:space="preserve">Распоряжением Правительства РФ от 18.11.2013 N 2138-р утвержден </w:t>
            </w:r>
            <w:hyperlink r:id="rId12" w:history="1">
              <w:r>
                <w:rPr>
                  <w:color w:val="0000FF"/>
                </w:rPr>
                <w:t>перечень</w:t>
              </w:r>
            </w:hyperlink>
            <w:r>
              <w:rPr>
                <w:color w:val="392C69"/>
              </w:rPr>
              <w:t xml:space="preserve"> показателей в сфере обеспечения продовольственной безопасности Российской Федерации.</w:t>
            </w:r>
          </w:p>
        </w:tc>
      </w:tr>
    </w:tbl>
    <w:p w:rsidR="001A070E" w:rsidRDefault="001A070E">
      <w:pPr>
        <w:pStyle w:val="ConsPlusNormal"/>
        <w:spacing w:before="280"/>
        <w:jc w:val="center"/>
        <w:outlineLvl w:val="1"/>
      </w:pPr>
      <w:r>
        <w:t>II. ПОКАЗАТЕЛИ ПРОДОВОЛЬСТВЕННОЙ БЕЗОПАСНОСТИ РОССИЙСКОЙ</w:t>
      </w:r>
    </w:p>
    <w:p w:rsidR="001A070E" w:rsidRDefault="001A070E">
      <w:pPr>
        <w:pStyle w:val="ConsPlusNormal"/>
        <w:jc w:val="center"/>
      </w:pPr>
      <w:r>
        <w:t>ФЕДЕРАЦИИ И КРИТЕРИИ ИХ ОЦЕНКИ</w:t>
      </w:r>
    </w:p>
    <w:p w:rsidR="001A070E" w:rsidRDefault="001A070E">
      <w:pPr>
        <w:pStyle w:val="ConsPlusNormal"/>
        <w:jc w:val="center"/>
      </w:pPr>
    </w:p>
    <w:p w:rsidR="001A070E" w:rsidRDefault="001A070E">
      <w:pPr>
        <w:pStyle w:val="ConsPlusNormal"/>
        <w:ind w:firstLine="540"/>
        <w:jc w:val="both"/>
      </w:pPr>
      <w:r>
        <w:t>7. Для оценки состояния продовольственной безопасности используется следующая система показателей:</w:t>
      </w:r>
    </w:p>
    <w:p w:rsidR="001A070E" w:rsidRDefault="001A070E">
      <w:pPr>
        <w:pStyle w:val="ConsPlusNormal"/>
        <w:spacing w:before="220"/>
        <w:ind w:firstLine="540"/>
        <w:jc w:val="both"/>
      </w:pPr>
      <w:r>
        <w:t>а) в сфере потребления:</w:t>
      </w:r>
    </w:p>
    <w:p w:rsidR="001A070E" w:rsidRDefault="001A070E">
      <w:pPr>
        <w:pStyle w:val="ConsPlusNormal"/>
        <w:spacing w:before="220"/>
        <w:ind w:firstLine="540"/>
        <w:jc w:val="both"/>
      </w:pPr>
      <w:r>
        <w:t>располагаемые ресурсы домашних хозяйств по группам населения;</w:t>
      </w:r>
    </w:p>
    <w:p w:rsidR="001A070E" w:rsidRDefault="001A070E">
      <w:pPr>
        <w:pStyle w:val="ConsPlusNormal"/>
        <w:spacing w:before="220"/>
        <w:ind w:firstLine="540"/>
        <w:jc w:val="both"/>
      </w:pPr>
      <w:r>
        <w:t>обеспеченность площадями для осуществления торговли и организации питания в расчете на 1000 человек;</w:t>
      </w:r>
    </w:p>
    <w:p w:rsidR="001A070E" w:rsidRDefault="001A070E">
      <w:pPr>
        <w:pStyle w:val="ConsPlusNormal"/>
        <w:spacing w:before="220"/>
        <w:ind w:firstLine="540"/>
        <w:jc w:val="both"/>
      </w:pPr>
      <w:r>
        <w:t>потребление пищевых продуктов в расчете на душу населения;</w:t>
      </w:r>
    </w:p>
    <w:p w:rsidR="001A070E" w:rsidRDefault="001A070E">
      <w:pPr>
        <w:pStyle w:val="ConsPlusNormal"/>
        <w:spacing w:before="220"/>
        <w:ind w:firstLine="540"/>
        <w:jc w:val="both"/>
      </w:pPr>
      <w:r>
        <w:t>объемы адресной помощи населению;</w:t>
      </w:r>
    </w:p>
    <w:p w:rsidR="001A070E" w:rsidRDefault="001A070E">
      <w:pPr>
        <w:pStyle w:val="ConsPlusNormal"/>
        <w:spacing w:before="220"/>
        <w:ind w:firstLine="540"/>
        <w:jc w:val="both"/>
      </w:pPr>
      <w:r>
        <w:t>суточная калорийность питания человека;</w:t>
      </w:r>
    </w:p>
    <w:p w:rsidR="001A070E" w:rsidRDefault="001A070E">
      <w:pPr>
        <w:pStyle w:val="ConsPlusNormal"/>
        <w:spacing w:before="220"/>
        <w:ind w:firstLine="540"/>
        <w:jc w:val="both"/>
      </w:pPr>
      <w:r>
        <w:t>количество белков, жиров, углеводов, витаминов, макро- и микроэлементов, потребляемых человеком в сутки;</w:t>
      </w:r>
    </w:p>
    <w:p w:rsidR="001A070E" w:rsidRDefault="001A070E">
      <w:pPr>
        <w:pStyle w:val="ConsPlusNormal"/>
        <w:spacing w:before="220"/>
        <w:ind w:firstLine="540"/>
        <w:jc w:val="both"/>
      </w:pPr>
      <w:r>
        <w:t>индекс потребительских цен на пищевые продукты;</w:t>
      </w:r>
    </w:p>
    <w:p w:rsidR="001A070E" w:rsidRDefault="001A070E">
      <w:pPr>
        <w:pStyle w:val="ConsPlusNormal"/>
        <w:spacing w:before="220"/>
        <w:ind w:firstLine="540"/>
        <w:jc w:val="both"/>
      </w:pPr>
      <w:r>
        <w:t>б) в сфере производства и национальной конкурентоспособности:</w:t>
      </w:r>
    </w:p>
    <w:p w:rsidR="001A070E" w:rsidRDefault="001A070E">
      <w:pPr>
        <w:pStyle w:val="ConsPlusNormal"/>
        <w:spacing w:before="220"/>
        <w:ind w:firstLine="540"/>
        <w:jc w:val="both"/>
      </w:pPr>
      <w:r>
        <w:t>объемы производства сельскохозяйственной и рыбной продукции, сырья и продовольствия;</w:t>
      </w:r>
    </w:p>
    <w:p w:rsidR="001A070E" w:rsidRDefault="001A070E">
      <w:pPr>
        <w:pStyle w:val="ConsPlusNormal"/>
        <w:spacing w:before="220"/>
        <w:ind w:firstLine="540"/>
        <w:jc w:val="both"/>
      </w:pPr>
      <w:r>
        <w:t>импорт сельскохозяйственной и рыбной продукции, сырья и продовольствия;</w:t>
      </w:r>
    </w:p>
    <w:p w:rsidR="001A070E" w:rsidRDefault="001A070E">
      <w:pPr>
        <w:pStyle w:val="ConsPlusNormal"/>
        <w:spacing w:before="220"/>
        <w:ind w:firstLine="540"/>
        <w:jc w:val="both"/>
      </w:pPr>
      <w:r>
        <w:t>бюджетная поддержка производителей сельскохозяйственной и рыбной продукции, сырья и продовольствия в расчете на рубль реализованной продукции;</w:t>
      </w:r>
    </w:p>
    <w:p w:rsidR="001A070E" w:rsidRDefault="001A070E">
      <w:pPr>
        <w:pStyle w:val="ConsPlusNormal"/>
        <w:spacing w:before="220"/>
        <w:ind w:firstLine="540"/>
        <w:jc w:val="both"/>
      </w:pPr>
      <w:r>
        <w:t>продуктивность используемых в сельском хозяйстве земельных ресурсов;</w:t>
      </w:r>
    </w:p>
    <w:p w:rsidR="001A070E" w:rsidRDefault="001A070E">
      <w:pPr>
        <w:pStyle w:val="ConsPlusNormal"/>
        <w:spacing w:before="220"/>
        <w:ind w:firstLine="540"/>
        <w:jc w:val="both"/>
      </w:pPr>
      <w:r>
        <w:t>объемы реализации пищевых продуктов организациями торговли и общественного питания;</w:t>
      </w:r>
    </w:p>
    <w:p w:rsidR="001A070E" w:rsidRDefault="001A070E">
      <w:pPr>
        <w:pStyle w:val="ConsPlusNormal"/>
        <w:spacing w:before="220"/>
        <w:ind w:firstLine="540"/>
        <w:jc w:val="both"/>
      </w:pPr>
      <w:r>
        <w:t>в) в сфере организации управления:</w:t>
      </w:r>
    </w:p>
    <w:p w:rsidR="001A070E" w:rsidRDefault="001A070E">
      <w:pPr>
        <w:pStyle w:val="ConsPlusNormal"/>
        <w:spacing w:before="220"/>
        <w:ind w:firstLine="540"/>
        <w:jc w:val="both"/>
      </w:pPr>
      <w:r>
        <w:t>объемы продовольствия государственного материального резерва, сформированного в соответствии с нормативными правовыми актами Российской Федерации;</w:t>
      </w:r>
    </w:p>
    <w:p w:rsidR="001A070E" w:rsidRDefault="001A070E">
      <w:pPr>
        <w:pStyle w:val="ConsPlusNormal"/>
        <w:spacing w:before="220"/>
        <w:ind w:firstLine="540"/>
        <w:jc w:val="both"/>
      </w:pPr>
      <w:r>
        <w:t>запасы сельскохозяйственной и рыбной продукции, сырья и продовольствия.</w:t>
      </w:r>
    </w:p>
    <w:p w:rsidR="001A070E" w:rsidRDefault="001A070E">
      <w:pPr>
        <w:pStyle w:val="ConsPlusNormal"/>
        <w:spacing w:before="220"/>
        <w:ind w:firstLine="540"/>
        <w:jc w:val="both"/>
      </w:pPr>
      <w:r>
        <w:t>8. Для оценки состояния продовольственной безопасности в качестве критерия определяется удельный вес отечественной сельскохозяйственной, рыбной продукции и продовольствия в общем объеме товарных ресурсов (с учетом переходящих запасов) внутреннего рынка соответствующих продуктов, имеющий пороговые значения в отношении:</w:t>
      </w:r>
    </w:p>
    <w:p w:rsidR="001A070E" w:rsidRDefault="001A070E">
      <w:pPr>
        <w:pStyle w:val="ConsPlusNormal"/>
        <w:spacing w:before="220"/>
        <w:ind w:firstLine="540"/>
        <w:jc w:val="both"/>
      </w:pPr>
      <w:r>
        <w:t>зерна - не менее 95 процентов;</w:t>
      </w:r>
    </w:p>
    <w:p w:rsidR="001A070E" w:rsidRDefault="001A070E">
      <w:pPr>
        <w:pStyle w:val="ConsPlusNormal"/>
        <w:spacing w:before="220"/>
        <w:ind w:firstLine="540"/>
        <w:jc w:val="both"/>
      </w:pPr>
      <w:r>
        <w:t>сахара - не менее 80 процентов;</w:t>
      </w:r>
    </w:p>
    <w:p w:rsidR="001A070E" w:rsidRDefault="001A070E">
      <w:pPr>
        <w:pStyle w:val="ConsPlusNormal"/>
        <w:spacing w:before="220"/>
        <w:ind w:firstLine="540"/>
        <w:jc w:val="both"/>
      </w:pPr>
      <w:r>
        <w:lastRenderedPageBreak/>
        <w:t>растительного масла - не менее 80 процентов;</w:t>
      </w:r>
    </w:p>
    <w:p w:rsidR="001A070E" w:rsidRDefault="001A070E">
      <w:pPr>
        <w:pStyle w:val="ConsPlusNormal"/>
        <w:spacing w:before="220"/>
        <w:ind w:firstLine="540"/>
        <w:jc w:val="both"/>
      </w:pPr>
      <w:r>
        <w:t>мяса и мясопродуктов (в пересчете на мясо) - не менее 85 процентов;</w:t>
      </w:r>
    </w:p>
    <w:p w:rsidR="001A070E" w:rsidRDefault="001A070E">
      <w:pPr>
        <w:pStyle w:val="ConsPlusNormal"/>
        <w:spacing w:before="220"/>
        <w:ind w:firstLine="540"/>
        <w:jc w:val="both"/>
      </w:pPr>
      <w:r>
        <w:t>молока и молокопродуктов (в пересчете на молоко) - не менее 90 процентов;</w:t>
      </w:r>
    </w:p>
    <w:p w:rsidR="001A070E" w:rsidRDefault="001A070E">
      <w:pPr>
        <w:pStyle w:val="ConsPlusNormal"/>
        <w:spacing w:before="220"/>
        <w:ind w:firstLine="540"/>
        <w:jc w:val="both"/>
      </w:pPr>
      <w:r>
        <w:t>рыбной продукции - не менее 80 процентов;</w:t>
      </w:r>
    </w:p>
    <w:p w:rsidR="001A070E" w:rsidRDefault="001A070E">
      <w:pPr>
        <w:pStyle w:val="ConsPlusNormal"/>
        <w:spacing w:before="220"/>
        <w:ind w:firstLine="540"/>
        <w:jc w:val="both"/>
      </w:pPr>
      <w:r>
        <w:t>картофеля - не менее 95 процентов;</w:t>
      </w:r>
    </w:p>
    <w:p w:rsidR="001A070E" w:rsidRDefault="001A070E">
      <w:pPr>
        <w:pStyle w:val="ConsPlusNormal"/>
        <w:spacing w:before="220"/>
        <w:ind w:firstLine="540"/>
        <w:jc w:val="both"/>
      </w:pPr>
      <w:r>
        <w:t>соли пищевой - не менее 85 процентов.</w:t>
      </w:r>
    </w:p>
    <w:p w:rsidR="001A070E" w:rsidRDefault="001A070E">
      <w:pPr>
        <w:pStyle w:val="ConsPlusNormal"/>
        <w:ind w:firstLine="540"/>
        <w:jc w:val="both"/>
      </w:pPr>
    </w:p>
    <w:p w:rsidR="001A070E" w:rsidRDefault="001A070E">
      <w:pPr>
        <w:pStyle w:val="ConsPlusNormal"/>
        <w:jc w:val="center"/>
        <w:outlineLvl w:val="1"/>
      </w:pPr>
      <w:r>
        <w:t>III. РИСКИ И УГРОЗЫ ОБЕСПЕЧЕНИЯ ПРОДОВОЛЬСТВЕННОЙ</w:t>
      </w:r>
    </w:p>
    <w:p w:rsidR="001A070E" w:rsidRDefault="001A070E">
      <w:pPr>
        <w:pStyle w:val="ConsPlusNormal"/>
        <w:jc w:val="center"/>
      </w:pPr>
      <w:r>
        <w:t>БЕЗОПАСНОСТИ РОССИЙСКОЙ ФЕДЕРАЦИИ</w:t>
      </w:r>
    </w:p>
    <w:p w:rsidR="001A070E" w:rsidRDefault="001A070E">
      <w:pPr>
        <w:pStyle w:val="ConsPlusNormal"/>
        <w:jc w:val="center"/>
      </w:pPr>
    </w:p>
    <w:p w:rsidR="001A070E" w:rsidRDefault="001A070E">
      <w:pPr>
        <w:pStyle w:val="ConsPlusNormal"/>
        <w:ind w:firstLine="540"/>
        <w:jc w:val="both"/>
      </w:pPr>
      <w:r>
        <w:t>9. Обеспечение продовольственной безопасности сопряжено с рисками, которые могут существенно ее ослабить. Наиболее значимые риски относятся к следующим категориям:</w:t>
      </w:r>
    </w:p>
    <w:p w:rsidR="001A070E" w:rsidRDefault="001A070E">
      <w:pPr>
        <w:pStyle w:val="ConsPlusNormal"/>
        <w:spacing w:before="220"/>
        <w:ind w:firstLine="540"/>
        <w:jc w:val="both"/>
      </w:pPr>
      <w:proofErr w:type="gramStart"/>
      <w:r>
        <w:t>макроэкономические риски, обусловленные снижением инвестиционной привлекательности отечественного реального сектора экономики и конкурентоспособности отечественной продукции, а также зависимостью важнейших сфер экономики от внешнеэкономической конъюнктуры;</w:t>
      </w:r>
      <w:proofErr w:type="gramEnd"/>
    </w:p>
    <w:p w:rsidR="001A070E" w:rsidRDefault="001A070E">
      <w:pPr>
        <w:pStyle w:val="ConsPlusNormal"/>
        <w:spacing w:before="220"/>
        <w:ind w:firstLine="540"/>
        <w:jc w:val="both"/>
      </w:pPr>
      <w:r>
        <w:t>технологические риски, вызванные отставанием от развитых стран в уровне технологического развития отечественной производственной базы, различиями в требованиях к безопасности пищевых продуктов и организации системы контроля их соблюдения;</w:t>
      </w:r>
    </w:p>
    <w:p w:rsidR="001A070E" w:rsidRDefault="001A070E">
      <w:pPr>
        <w:pStyle w:val="ConsPlusNormal"/>
        <w:spacing w:before="220"/>
        <w:ind w:firstLine="540"/>
        <w:jc w:val="both"/>
      </w:pPr>
      <w:r>
        <w:t>агроэкологические риски, обусловленные неблагоприятными климатическими изменениями, а также последствиями природных и техногенных чрезвычайных ситуаций;</w:t>
      </w:r>
    </w:p>
    <w:p w:rsidR="001A070E" w:rsidRDefault="001A070E">
      <w:pPr>
        <w:pStyle w:val="ConsPlusNormal"/>
        <w:spacing w:before="220"/>
        <w:ind w:firstLine="540"/>
        <w:jc w:val="both"/>
      </w:pPr>
      <w:r>
        <w:t>внешнеторговые риски, вызванные колебаниями рыночной конъюнктуры и применением мер государственной поддержки в зарубежных странах.</w:t>
      </w:r>
    </w:p>
    <w:p w:rsidR="001A070E" w:rsidRDefault="001A070E">
      <w:pPr>
        <w:pStyle w:val="ConsPlusNormal"/>
        <w:spacing w:before="220"/>
        <w:ind w:firstLine="540"/>
        <w:jc w:val="both"/>
      </w:pPr>
      <w:r>
        <w:t>10. Наличие перечисленных рисков формирует угрозы продовольственной безопасности, которые могут приводить к несоблюдению пороговых значений критерия продовольственной безопасности. Устойчивость развития экономики страны требует реализации мер государственного регулирования для преодоления:</w:t>
      </w:r>
    </w:p>
    <w:p w:rsidR="001A070E" w:rsidRDefault="001A070E">
      <w:pPr>
        <w:pStyle w:val="ConsPlusNormal"/>
        <w:spacing w:before="220"/>
        <w:ind w:firstLine="540"/>
        <w:jc w:val="both"/>
      </w:pPr>
      <w:r>
        <w:t>низкого уровня платежеспособного спроса населения на пищевые продукты;</w:t>
      </w:r>
    </w:p>
    <w:p w:rsidR="001A070E" w:rsidRDefault="001A070E">
      <w:pPr>
        <w:pStyle w:val="ConsPlusNormal"/>
        <w:spacing w:before="220"/>
        <w:ind w:firstLine="540"/>
        <w:jc w:val="both"/>
      </w:pPr>
      <w:r>
        <w:t>недостаточного уровня развития инфраструктуры внутреннего рынка;</w:t>
      </w:r>
    </w:p>
    <w:p w:rsidR="001A070E" w:rsidRDefault="001A070E">
      <w:pPr>
        <w:pStyle w:val="ConsPlusNormal"/>
        <w:spacing w:before="220"/>
        <w:ind w:firstLine="540"/>
        <w:jc w:val="both"/>
      </w:pPr>
      <w:r>
        <w:t>ценовых диспропорций на рынках сельскохозяйственной и рыбной продукции, сырья и продовольствия, с одной стороны, и материально-технических ресурсов - с другой;</w:t>
      </w:r>
    </w:p>
    <w:p w:rsidR="001A070E" w:rsidRDefault="001A070E">
      <w:pPr>
        <w:pStyle w:val="ConsPlusNormal"/>
        <w:spacing w:before="220"/>
        <w:ind w:firstLine="540"/>
        <w:jc w:val="both"/>
      </w:pPr>
      <w:r>
        <w:t>недостаточного уровня инновационной и инвестиционной активности в сфере производства сельскохозяйственной и рыбной продукции, сырья и продовольствия;</w:t>
      </w:r>
    </w:p>
    <w:p w:rsidR="001A070E" w:rsidRDefault="001A070E">
      <w:pPr>
        <w:pStyle w:val="ConsPlusNormal"/>
        <w:spacing w:before="220"/>
        <w:ind w:firstLine="540"/>
        <w:jc w:val="both"/>
      </w:pPr>
      <w:r>
        <w:t>сокращения национальных генетических ресурсов животных и растений;</w:t>
      </w:r>
    </w:p>
    <w:p w:rsidR="001A070E" w:rsidRDefault="001A070E">
      <w:pPr>
        <w:pStyle w:val="ConsPlusNormal"/>
        <w:spacing w:before="220"/>
        <w:ind w:firstLine="540"/>
        <w:jc w:val="both"/>
      </w:pPr>
      <w:r>
        <w:t>дефицита квалифицированных кадров;</w:t>
      </w:r>
    </w:p>
    <w:p w:rsidR="001A070E" w:rsidRDefault="001A070E">
      <w:pPr>
        <w:pStyle w:val="ConsPlusNormal"/>
        <w:spacing w:before="220"/>
        <w:ind w:firstLine="540"/>
        <w:jc w:val="both"/>
      </w:pPr>
      <w:r>
        <w:t>различий в уровне жизни городского и сельского населения;</w:t>
      </w:r>
    </w:p>
    <w:p w:rsidR="001A070E" w:rsidRDefault="001A070E">
      <w:pPr>
        <w:pStyle w:val="ConsPlusNormal"/>
        <w:spacing w:before="220"/>
        <w:ind w:firstLine="540"/>
        <w:jc w:val="both"/>
      </w:pPr>
      <w:r>
        <w:t>искусственных конкурентных преимуществ зарубежной продукции, формируемых за счет различных мер государственной поддержки производства пищевых продуктов в зарубежных странах.</w:t>
      </w:r>
    </w:p>
    <w:p w:rsidR="001A070E" w:rsidRDefault="001A070E">
      <w:pPr>
        <w:pStyle w:val="ConsPlusNormal"/>
        <w:ind w:firstLine="540"/>
        <w:jc w:val="both"/>
      </w:pPr>
    </w:p>
    <w:p w:rsidR="001A070E" w:rsidRDefault="001A070E">
      <w:pPr>
        <w:pStyle w:val="ConsPlusNormal"/>
        <w:jc w:val="center"/>
        <w:outlineLvl w:val="1"/>
      </w:pPr>
      <w:r>
        <w:t xml:space="preserve">IV. ОСНОВНЫЕ НАПРАВЛЕНИЯ </w:t>
      </w:r>
      <w:proofErr w:type="gramStart"/>
      <w:r>
        <w:t>ГОСУДАРСТВЕННОЙ</w:t>
      </w:r>
      <w:proofErr w:type="gramEnd"/>
      <w:r>
        <w:t xml:space="preserve"> ЭКОНОМИЧЕСКОЙ</w:t>
      </w:r>
    </w:p>
    <w:p w:rsidR="001A070E" w:rsidRDefault="001A070E">
      <w:pPr>
        <w:pStyle w:val="ConsPlusNormal"/>
        <w:jc w:val="center"/>
      </w:pPr>
      <w:r>
        <w:t>ПОЛИТИКИ В СФЕРЕ ОБЕСПЕЧЕНИЯ ПРОДОВОЛЬСТВЕННОЙ БЕЗОПАСНОСТИ</w:t>
      </w:r>
    </w:p>
    <w:p w:rsidR="001A070E" w:rsidRDefault="001A070E">
      <w:pPr>
        <w:pStyle w:val="ConsPlusNormal"/>
        <w:jc w:val="center"/>
      </w:pPr>
      <w:r>
        <w:t>РОССИЙСКОЙ ФЕДЕРАЦИИ</w:t>
      </w:r>
    </w:p>
    <w:p w:rsidR="001A070E" w:rsidRDefault="001A070E">
      <w:pPr>
        <w:pStyle w:val="ConsPlusNormal"/>
        <w:jc w:val="center"/>
      </w:pPr>
    </w:p>
    <w:p w:rsidR="001A070E" w:rsidRDefault="001A070E">
      <w:pPr>
        <w:pStyle w:val="ConsPlusNormal"/>
        <w:ind w:firstLine="540"/>
        <w:jc w:val="both"/>
      </w:pPr>
      <w:r>
        <w:t>11. С учетом рисков и угроз продовольственной безопасности государственная экономическая политика в сфере ее обеспечения, составной частью которой является государственная аграрная и морская политика, должна осуществляться по следующим основным направлениям.</w:t>
      </w:r>
    </w:p>
    <w:p w:rsidR="001A070E" w:rsidRDefault="001A070E">
      <w:pPr>
        <w:pStyle w:val="ConsPlusNormal"/>
        <w:spacing w:before="220"/>
        <w:ind w:firstLine="540"/>
        <w:jc w:val="both"/>
      </w:pPr>
      <w:proofErr w:type="gramStart"/>
      <w:r>
        <w:t>В сфере повышения экономической доступности пищевых продуктов для всех групп населения предстоит особое внимание уделить осуществлению мер, направленных на снижение уровня бедности, обеспечение приоритетной поддержки наиболее нуждающихся слоев населения, не имеющих достаточных средств для организации здорового питания, а также на организацию здорового питания беременных и кормящих женщин, детей раннего, дошкольного и школьного возраста, здорового питания в учреждениях социальной сферы (далее</w:t>
      </w:r>
      <w:proofErr w:type="gramEnd"/>
      <w:r>
        <w:t xml:space="preserve"> - социальное питание).</w:t>
      </w:r>
    </w:p>
    <w:p w:rsidR="001A070E" w:rsidRDefault="001A070E">
      <w:pPr>
        <w:pStyle w:val="ConsPlusNormal"/>
        <w:spacing w:before="220"/>
        <w:ind w:firstLine="540"/>
        <w:jc w:val="both"/>
      </w:pPr>
      <w:proofErr w:type="gramStart"/>
      <w:r>
        <w:t>В части физической доступности пищевых продуктов предстоит развивать межрегиональную интеграцию в сфере продовольственных рынков и продовольственного обеспечения, более эффективно использовать механизмы поддержки регионов, находящихся в зонах недостаточного производства пищевых продуктов или оказавшихся в экстремальных ситуациях, повысить транспортную доступность отдаленных регионов для гарантированного и относительно равномерного по времени продовольственного снабжения их населения, создать условия для увеличения числа объектов торговой инфраструктуры и</w:t>
      </w:r>
      <w:proofErr w:type="gramEnd"/>
      <w:r>
        <w:t xml:space="preserve"> общественного питания различных типов.</w:t>
      </w:r>
    </w:p>
    <w:p w:rsidR="001A070E" w:rsidRDefault="001A070E">
      <w:pPr>
        <w:pStyle w:val="ConsPlusNormal"/>
        <w:spacing w:before="220"/>
        <w:ind w:firstLine="540"/>
        <w:jc w:val="both"/>
      </w:pPr>
      <w:r>
        <w:t>В части формирования государственного материального резерва должны определяться номенклатура соответствующих материальных ценностей и нормы их накопления.</w:t>
      </w:r>
    </w:p>
    <w:p w:rsidR="001A070E" w:rsidRDefault="001A070E">
      <w:pPr>
        <w:pStyle w:val="ConsPlusNormal"/>
        <w:spacing w:before="220"/>
        <w:ind w:firstLine="540"/>
        <w:jc w:val="both"/>
      </w:pPr>
      <w:r>
        <w:t>12. Для обеспечения безопасности пищевых продуктов необходимо контролировать соответствие требованиям законодательства Российской Федерации в этой области сельскохозяйственной, рыбной продукции и продовольствия, в том числе импортированных, на всех стадиях их производства, хранения, транспортировки, переработки и реализации. Необходимо исключить бесконтрольное распространение пищевой продукции, полученной из генетически модифицированных растений с использованием генетически модифицированных микроорганизмов и микроорганизмов, имеющих генетически модифицированные аналоги.</w:t>
      </w:r>
    </w:p>
    <w:p w:rsidR="001A070E" w:rsidRDefault="001A070E">
      <w:pPr>
        <w:pStyle w:val="ConsPlusNormal"/>
        <w:spacing w:before="220"/>
        <w:ind w:firstLine="540"/>
        <w:jc w:val="both"/>
      </w:pPr>
      <w:r>
        <w:t>Предстоит продолжить гармонизацию с международными требованиями показателей безопасности пищевых продуктов на основе фундаментальных исследований в области науки о питании.</w:t>
      </w:r>
    </w:p>
    <w:p w:rsidR="001A070E" w:rsidRDefault="001A070E">
      <w:pPr>
        <w:pStyle w:val="ConsPlusNormal"/>
        <w:spacing w:before="220"/>
        <w:ind w:firstLine="540"/>
        <w:jc w:val="both"/>
      </w:pPr>
      <w:r>
        <w:t>Необходимо совершенствовать систему организации контроля безопасности пищевых продуктов, включая создание современной технической и методической базы.</w:t>
      </w:r>
    </w:p>
    <w:p w:rsidR="001A070E" w:rsidRDefault="001A070E">
      <w:pPr>
        <w:pStyle w:val="ConsPlusNormal"/>
        <w:spacing w:before="220"/>
        <w:ind w:firstLine="540"/>
        <w:jc w:val="both"/>
      </w:pPr>
      <w:r>
        <w:t>13. В области производства сельскохозяйственной и рыбной продукции, сырья и продовольствия усилия должны концентрироваться на следующих направлениях:</w:t>
      </w:r>
    </w:p>
    <w:p w:rsidR="001A070E" w:rsidRDefault="001A070E">
      <w:pPr>
        <w:pStyle w:val="ConsPlusNormal"/>
        <w:spacing w:before="220"/>
        <w:ind w:firstLine="540"/>
        <w:jc w:val="both"/>
      </w:pPr>
      <w:r>
        <w:t>повышение почвенного плодородия и урожайности, расширение посевов сельскохозяйственных культур за счет неиспользуемых пахотных земель, реконструкция и строительство мелиоративных систем;</w:t>
      </w:r>
    </w:p>
    <w:p w:rsidR="001A070E" w:rsidRDefault="001A070E">
      <w:pPr>
        <w:pStyle w:val="ConsPlusNormal"/>
        <w:spacing w:before="220"/>
        <w:ind w:firstLine="540"/>
        <w:jc w:val="both"/>
      </w:pPr>
      <w:r>
        <w:t>ускоренное развитие животноводства;</w:t>
      </w:r>
    </w:p>
    <w:p w:rsidR="001A070E" w:rsidRDefault="001A070E">
      <w:pPr>
        <w:pStyle w:val="ConsPlusNormal"/>
        <w:spacing w:before="220"/>
        <w:ind w:firstLine="540"/>
        <w:jc w:val="both"/>
      </w:pPr>
      <w:r>
        <w:t>расширение и более интенсивное использование потенциала водных биологических ресурсов и новых технологий их индустриального выращивания;</w:t>
      </w:r>
    </w:p>
    <w:p w:rsidR="001A070E" w:rsidRDefault="001A070E">
      <w:pPr>
        <w:pStyle w:val="ConsPlusNormal"/>
        <w:spacing w:before="220"/>
        <w:ind w:firstLine="540"/>
        <w:jc w:val="both"/>
      </w:pPr>
      <w:r>
        <w:lastRenderedPageBreak/>
        <w:t>создание новых технологий глубокой и комплексной переработки продовольственного сырья, методов хранения и транспортировки сельскохозяйственной и рыбной продукции;</w:t>
      </w:r>
    </w:p>
    <w:p w:rsidR="001A070E" w:rsidRDefault="001A070E">
      <w:pPr>
        <w:pStyle w:val="ConsPlusNormal"/>
        <w:spacing w:before="220"/>
        <w:ind w:firstLine="540"/>
        <w:jc w:val="both"/>
      </w:pPr>
      <w:r>
        <w:t>развитие научного потенциала агропромышленного и рыбохозяйственного комплексов, поддержка новых научных направлений в смежных областях науки и реализация мер, предотвращающих утечку высококвалифицированных научных кадров;</w:t>
      </w:r>
    </w:p>
    <w:p w:rsidR="001A070E" w:rsidRDefault="001A070E">
      <w:pPr>
        <w:pStyle w:val="ConsPlusNormal"/>
        <w:spacing w:before="220"/>
        <w:ind w:firstLine="540"/>
        <w:jc w:val="both"/>
      </w:pPr>
      <w:r>
        <w:t>увеличение темпов структурно-технологической модернизации агропромышленного и рыбохозяйственного комплексов, воспроизводства природно-экологического потенциала;</w:t>
      </w:r>
    </w:p>
    <w:p w:rsidR="001A070E" w:rsidRDefault="001A070E">
      <w:pPr>
        <w:pStyle w:val="ConsPlusNormal"/>
        <w:spacing w:before="220"/>
        <w:ind w:firstLine="540"/>
        <w:jc w:val="both"/>
      </w:pPr>
      <w:r>
        <w:t>развитие системы подготовки и повышения квалификации кадров, способных реализовать задачи инновационной модели развития агропромышленного и рыбохозяйственного комплексов с учетом требований продовольственной безопасности;</w:t>
      </w:r>
    </w:p>
    <w:p w:rsidR="001A070E" w:rsidRDefault="001A070E">
      <w:pPr>
        <w:pStyle w:val="ConsPlusNormal"/>
        <w:spacing w:before="220"/>
        <w:ind w:firstLine="540"/>
        <w:jc w:val="both"/>
      </w:pPr>
      <w:r>
        <w:t>совершенствование механизмов регулирования рынка сельскохозяйственной и рыбной продукции, сырья и продовольствия в части повышения оперативности и устранения ценовых диспропорций на рынках сельскохозяйственной и рыбной продукции и материально-технических ресурсов;</w:t>
      </w:r>
    </w:p>
    <w:p w:rsidR="001A070E" w:rsidRDefault="001A070E">
      <w:pPr>
        <w:pStyle w:val="ConsPlusNormal"/>
        <w:spacing w:before="220"/>
        <w:ind w:firstLine="540"/>
        <w:jc w:val="both"/>
      </w:pPr>
      <w:r>
        <w:t>повышение эффективности государственной поддержки, уделяя особое внимание созданию условий для финансовой устойчивости и платежеспособности товаропроизводителей.</w:t>
      </w:r>
    </w:p>
    <w:p w:rsidR="001A070E" w:rsidRDefault="001A070E">
      <w:pPr>
        <w:pStyle w:val="ConsPlusNormal"/>
        <w:spacing w:before="220"/>
        <w:ind w:firstLine="540"/>
        <w:jc w:val="both"/>
      </w:pPr>
      <w:r>
        <w:t>14. В области устойчивого развития сельских территорий должны получить развитие следующие направления:</w:t>
      </w:r>
    </w:p>
    <w:p w:rsidR="001A070E" w:rsidRDefault="001A070E">
      <w:pPr>
        <w:pStyle w:val="ConsPlusNormal"/>
        <w:spacing w:before="220"/>
        <w:ind w:firstLine="540"/>
        <w:jc w:val="both"/>
      </w:pPr>
      <w:r>
        <w:t>социальное обустройство сельских и прибрежных рыбацких поселений;</w:t>
      </w:r>
    </w:p>
    <w:p w:rsidR="001A070E" w:rsidRDefault="001A070E">
      <w:pPr>
        <w:pStyle w:val="ConsPlusNormal"/>
        <w:spacing w:before="220"/>
        <w:ind w:firstLine="540"/>
        <w:jc w:val="both"/>
      </w:pPr>
      <w:r>
        <w:t>увеличение финансового обеспечения реализации социальных программ в сельских и прибрежных рыбацких поселениях;</w:t>
      </w:r>
    </w:p>
    <w:p w:rsidR="001A070E" w:rsidRDefault="001A070E">
      <w:pPr>
        <w:pStyle w:val="ConsPlusNormal"/>
        <w:spacing w:before="220"/>
        <w:ind w:firstLine="540"/>
        <w:jc w:val="both"/>
      </w:pPr>
      <w:r>
        <w:t>осуществление мониторинга уровня безработицы и уровня реальных доходов сельского населения;</w:t>
      </w:r>
    </w:p>
    <w:p w:rsidR="001A070E" w:rsidRDefault="001A070E">
      <w:pPr>
        <w:pStyle w:val="ConsPlusNormal"/>
        <w:spacing w:before="220"/>
        <w:ind w:firstLine="540"/>
        <w:jc w:val="both"/>
      </w:pPr>
      <w:r>
        <w:t>диверсификация занятости сельского населения.</w:t>
      </w:r>
    </w:p>
    <w:p w:rsidR="001A070E" w:rsidRDefault="001A070E">
      <w:pPr>
        <w:pStyle w:val="ConsPlusNormal"/>
        <w:spacing w:before="220"/>
        <w:ind w:firstLine="540"/>
        <w:jc w:val="both"/>
      </w:pPr>
      <w:r>
        <w:t>15. В области внешнеэкономической политики необходимо обеспечивать:</w:t>
      </w:r>
    </w:p>
    <w:p w:rsidR="001A070E" w:rsidRDefault="001A070E">
      <w:pPr>
        <w:pStyle w:val="ConsPlusNormal"/>
        <w:spacing w:before="220"/>
        <w:ind w:firstLine="540"/>
        <w:jc w:val="both"/>
      </w:pPr>
      <w:r>
        <w:t>оперативное применение мер таможенно-тарифного регулирования для целей рационализации соотношения экспорта и импорта сельскохозяйственной и рыбной продукции, сырья и продовольствия;</w:t>
      </w:r>
    </w:p>
    <w:p w:rsidR="001A070E" w:rsidRDefault="001A070E">
      <w:pPr>
        <w:pStyle w:val="ConsPlusNormal"/>
        <w:spacing w:before="220"/>
        <w:ind w:firstLine="540"/>
        <w:jc w:val="both"/>
      </w:pPr>
      <w:r>
        <w:t>активное использование защитных мер при растущем импорте сельскохозяйственной и рыбной продукции, сырья и продовольствия, а также в случаях демпинга и применения в зарубежных странах субсидий при их экспорте;</w:t>
      </w:r>
    </w:p>
    <w:p w:rsidR="001A070E" w:rsidRDefault="001A070E">
      <w:pPr>
        <w:pStyle w:val="ConsPlusNormal"/>
        <w:spacing w:before="220"/>
        <w:ind w:firstLine="540"/>
        <w:jc w:val="both"/>
      </w:pPr>
      <w:r>
        <w:t>эффективную работу системы санитарного, ветеринарного и фитосанитарного контроля с учетом международных правил и стандартов;</w:t>
      </w:r>
    </w:p>
    <w:p w:rsidR="001A070E" w:rsidRDefault="001A070E">
      <w:pPr>
        <w:pStyle w:val="ConsPlusNormal"/>
        <w:spacing w:before="220"/>
        <w:ind w:firstLine="540"/>
        <w:jc w:val="both"/>
      </w:pPr>
      <w:r>
        <w:t>поэтапное снижение зависимости отечественного агропромышленного и рыбохозяйственного комплексов от импорта технологий, машин, оборудования и других ресурсов.</w:t>
      </w:r>
    </w:p>
    <w:p w:rsidR="001A070E" w:rsidRDefault="001A070E">
      <w:pPr>
        <w:pStyle w:val="ConsPlusNormal"/>
        <w:spacing w:before="220"/>
        <w:ind w:firstLine="540"/>
        <w:jc w:val="both"/>
      </w:pPr>
      <w:r>
        <w:t>16. Формирование внешнеэкономической политики должно осуществляться с соблюдением критериев продовольственной безопасности.</w:t>
      </w:r>
    </w:p>
    <w:p w:rsidR="001A070E" w:rsidRDefault="001A070E">
      <w:pPr>
        <w:pStyle w:val="ConsPlusNormal"/>
        <w:ind w:firstLine="540"/>
        <w:jc w:val="both"/>
      </w:pPr>
    </w:p>
    <w:p w:rsidR="001A070E" w:rsidRDefault="001A070E">
      <w:pPr>
        <w:pStyle w:val="ConsPlusNormal"/>
        <w:jc w:val="center"/>
        <w:outlineLvl w:val="1"/>
      </w:pPr>
      <w:r>
        <w:t xml:space="preserve">V. МЕХАНИЗМЫ И РЕСУРСЫ ОБЕСПЕЧЕНИЯ </w:t>
      </w:r>
      <w:proofErr w:type="gramStart"/>
      <w:r>
        <w:t>ПРОДОВОЛЬСТВЕННОЙ</w:t>
      </w:r>
      <w:proofErr w:type="gramEnd"/>
    </w:p>
    <w:p w:rsidR="001A070E" w:rsidRDefault="001A070E">
      <w:pPr>
        <w:pStyle w:val="ConsPlusNormal"/>
        <w:jc w:val="center"/>
      </w:pPr>
      <w:r>
        <w:t>БЕЗОПАСНОСТИ РОССИЙСКОЙ ФЕДЕРАЦИИ</w:t>
      </w:r>
    </w:p>
    <w:p w:rsidR="001A070E" w:rsidRDefault="001A070E">
      <w:pPr>
        <w:pStyle w:val="ConsPlusNormal"/>
        <w:jc w:val="center"/>
      </w:pPr>
    </w:p>
    <w:p w:rsidR="001A070E" w:rsidRDefault="001A070E">
      <w:pPr>
        <w:pStyle w:val="ConsPlusNormal"/>
        <w:ind w:firstLine="540"/>
        <w:jc w:val="both"/>
      </w:pPr>
      <w:r>
        <w:t>17. Механизмы обеспечения продовольственной безопасности устанавливаются в соответствующих нормативных правовых актах, определяющих условия функционирования экономики страны и ее отдельных отраслей, обеспечиваются финансовыми ресурсами федерального бюджета и бюджетов субъектов Российской Федерации.</w:t>
      </w:r>
    </w:p>
    <w:p w:rsidR="001A070E" w:rsidRDefault="001A070E">
      <w:pPr>
        <w:pStyle w:val="ConsPlusNormal"/>
        <w:spacing w:before="220"/>
        <w:ind w:firstLine="540"/>
        <w:jc w:val="both"/>
      </w:pPr>
      <w:r>
        <w:t>Меры и механизмы, обеспечивающие продовольственную безопасность, направлены на надежное предотвращение внутренних и внешних угроз продовольственной безопасности и должны разрабатываться одновременно с государственными прогнозами социально-экономического развития страны.</w:t>
      </w:r>
    </w:p>
    <w:p w:rsidR="001A070E" w:rsidRDefault="001A070E">
      <w:pPr>
        <w:pStyle w:val="ConsPlusNormal"/>
        <w:spacing w:before="220"/>
        <w:ind w:firstLine="540"/>
        <w:jc w:val="both"/>
      </w:pPr>
      <w:r>
        <w:t>Правительство Российской Федерации обеспечивает ежегодную разработку балансов ресурсов и использования основных видов сельскохозяйственной и рыбной продукции, сырья и продовольствия.</w:t>
      </w:r>
    </w:p>
    <w:p w:rsidR="001A070E" w:rsidRDefault="001A070E">
      <w:pPr>
        <w:pStyle w:val="ConsPlusNormal"/>
        <w:spacing w:before="220"/>
        <w:ind w:firstLine="540"/>
        <w:jc w:val="both"/>
      </w:pPr>
      <w:r>
        <w:t>18. В целях повышения доступности пищевых продуктов для всех групп населения необходимо принять следующие решения:</w:t>
      </w:r>
    </w:p>
    <w:p w:rsidR="001A070E" w:rsidRDefault="001A070E">
      <w:pPr>
        <w:pStyle w:val="ConsPlusNormal"/>
        <w:spacing w:before="220"/>
        <w:ind w:firstLine="540"/>
        <w:jc w:val="both"/>
      </w:pPr>
      <w:r>
        <w:t>о формировании механизмов оказания адресной помощи группам населения, уровень доходов которых не позволяет им обеспечить полноценное питание;</w:t>
      </w:r>
    </w:p>
    <w:p w:rsidR="001A070E" w:rsidRDefault="001A070E">
      <w:pPr>
        <w:pStyle w:val="ConsPlusNormal"/>
        <w:spacing w:before="220"/>
        <w:ind w:firstLine="540"/>
        <w:jc w:val="both"/>
      </w:pPr>
      <w:r>
        <w:t>об утверждении системы взаимосвязанных показателей, обеспечивающих безопасность пищевых продуктов, в том числе продуктов, произведенных из сырья, полученного с использованием генно-инженерно-модифицированных организмов;</w:t>
      </w:r>
    </w:p>
    <w:p w:rsidR="001A070E" w:rsidRDefault="001A070E">
      <w:pPr>
        <w:pStyle w:val="ConsPlusNormal"/>
        <w:spacing w:before="220"/>
        <w:ind w:firstLine="540"/>
        <w:jc w:val="both"/>
      </w:pPr>
      <w:r>
        <w:t>о разработке унифицированных требований, предъявляемых на пищевых предприятиях к системам контроля и гармонизированных с рекомендациями международных организаций, переходе пищевой индустрии на комплексную систему контроля безопасности.</w:t>
      </w:r>
    </w:p>
    <w:p w:rsidR="001A070E" w:rsidRDefault="001A070E">
      <w:pPr>
        <w:pStyle w:val="ConsPlusNormal"/>
        <w:spacing w:before="220"/>
        <w:ind w:firstLine="540"/>
        <w:jc w:val="both"/>
      </w:pPr>
      <w:r>
        <w:t>19. Формирование здорового типа питания потребует:</w:t>
      </w:r>
    </w:p>
    <w:p w:rsidR="001A070E" w:rsidRDefault="001A070E">
      <w:pPr>
        <w:pStyle w:val="ConsPlusNormal"/>
        <w:spacing w:before="220"/>
        <w:ind w:firstLine="540"/>
        <w:jc w:val="both"/>
      </w:pPr>
      <w:r>
        <w:t>развития фундаментальных и прикладных научных исследований по медико-биологической оценке безопасности новых источников пищи и ингредиентов, внедрения инновационных технологий, включающих би</w:t>
      </w:r>
      <w:proofErr w:type="gramStart"/>
      <w:r>
        <w:t>о-</w:t>
      </w:r>
      <w:proofErr w:type="gramEnd"/>
      <w:r>
        <w:t xml:space="preserve"> и нанотехнологии, технологии органического производства пищевых продуктов и продовольственного сырья, наращивания производства новых обогащенных, диетических и функциональных пищевых продуктов;</w:t>
      </w:r>
    </w:p>
    <w:p w:rsidR="001A070E" w:rsidRDefault="001A070E">
      <w:pPr>
        <w:pStyle w:val="ConsPlusNormal"/>
        <w:spacing w:before="220"/>
        <w:ind w:firstLine="540"/>
        <w:jc w:val="both"/>
      </w:pPr>
      <w:r>
        <w:t>разработки для населения образовательных программ по проблемам здорового питания как важнейшего компонента здорового образа жизни с привлечением средств массовой информации, создания специальных обучающих программ;</w:t>
      </w:r>
    </w:p>
    <w:p w:rsidR="001A070E" w:rsidRDefault="001A070E">
      <w:pPr>
        <w:pStyle w:val="ConsPlusNormal"/>
        <w:spacing w:before="220"/>
        <w:ind w:firstLine="540"/>
        <w:jc w:val="both"/>
      </w:pPr>
      <w:r>
        <w:t>разработки нормативов социального питания и реализации мер по его поддержке;</w:t>
      </w:r>
    </w:p>
    <w:p w:rsidR="001A070E" w:rsidRDefault="001A070E">
      <w:pPr>
        <w:pStyle w:val="ConsPlusNormal"/>
        <w:spacing w:before="220"/>
        <w:ind w:firstLine="540"/>
        <w:jc w:val="both"/>
      </w:pPr>
      <w:r>
        <w:t>разработки и реализации комплекса мер, направленных на сокращение потребления алкогольной и другой спиртосодержащей продукции.</w:t>
      </w:r>
    </w:p>
    <w:p w:rsidR="001A070E" w:rsidRDefault="001A070E">
      <w:pPr>
        <w:pStyle w:val="ConsPlusNormal"/>
        <w:spacing w:before="220"/>
        <w:ind w:firstLine="540"/>
        <w:jc w:val="both"/>
      </w:pPr>
      <w:r>
        <w:t xml:space="preserve">20. В сфере производства и оборота сельскохозяйственной, рыбной продукции и продовольствия предстоит осуществить меры, направленные </w:t>
      </w:r>
      <w:proofErr w:type="gramStart"/>
      <w:r>
        <w:t>на</w:t>
      </w:r>
      <w:proofErr w:type="gramEnd"/>
      <w:r>
        <w:t>:</w:t>
      </w:r>
    </w:p>
    <w:p w:rsidR="001A070E" w:rsidRDefault="001A070E">
      <w:pPr>
        <w:pStyle w:val="ConsPlusNormal"/>
        <w:spacing w:before="220"/>
        <w:ind w:firstLine="540"/>
        <w:jc w:val="both"/>
      </w:pPr>
      <w:r>
        <w:t>оптимизацию межотраслевых экономических отношений, которые стимулировали бы рост темпов расширенного воспроизводства, привлечение инвестиций и внедрение инноваций в сельском и рыбном хозяйстве;</w:t>
      </w:r>
    </w:p>
    <w:p w:rsidR="001A070E" w:rsidRDefault="001A070E">
      <w:pPr>
        <w:pStyle w:val="ConsPlusNormal"/>
        <w:spacing w:before="220"/>
        <w:ind w:firstLine="540"/>
        <w:jc w:val="both"/>
      </w:pPr>
      <w:r>
        <w:t>стабилизацию ценовой ситуации и формирование механизмов ценообразования на основе индикативных цен на основные виды продукции;</w:t>
      </w:r>
    </w:p>
    <w:p w:rsidR="001A070E" w:rsidRDefault="001A070E">
      <w:pPr>
        <w:pStyle w:val="ConsPlusNormal"/>
        <w:spacing w:before="220"/>
        <w:ind w:firstLine="540"/>
        <w:jc w:val="both"/>
      </w:pPr>
      <w:r>
        <w:lastRenderedPageBreak/>
        <w:t>совершенствование системы поддержки кредитования в целях обеспечения доступности для большинства товаропроизводителей краткосрочных и инвестиционных кредитов;</w:t>
      </w:r>
    </w:p>
    <w:p w:rsidR="001A070E" w:rsidRDefault="001A070E">
      <w:pPr>
        <w:pStyle w:val="ConsPlusNormal"/>
        <w:spacing w:before="220"/>
        <w:ind w:firstLine="540"/>
        <w:jc w:val="both"/>
      </w:pPr>
      <w:r>
        <w:t>создание условий для реализации потенциала зон опережающего экономического роста с агропромышленной и рыбохозяйственной специализацией в субъектах Российской Федерации, учет этого фактора при формировании перспективной системы расселения;</w:t>
      </w:r>
    </w:p>
    <w:p w:rsidR="001A070E" w:rsidRDefault="001A070E">
      <w:pPr>
        <w:pStyle w:val="ConsPlusNormal"/>
        <w:spacing w:before="220"/>
        <w:ind w:firstLine="540"/>
        <w:jc w:val="both"/>
      </w:pPr>
      <w:r>
        <w:t>стимулирование развития интеграции и кооперации в сфере производства, переработки и реализации сельскохозяйственной и рыбной продукции, сырья и продовольствия;</w:t>
      </w:r>
    </w:p>
    <w:p w:rsidR="001A070E" w:rsidRDefault="001A070E">
      <w:pPr>
        <w:pStyle w:val="ConsPlusNormal"/>
        <w:spacing w:before="220"/>
        <w:ind w:firstLine="540"/>
        <w:jc w:val="both"/>
      </w:pPr>
      <w:r>
        <w:t>ускоренное развитие инфраструктуры внутреннего рынка;</w:t>
      </w:r>
    </w:p>
    <w:p w:rsidR="001A070E" w:rsidRDefault="001A070E">
      <w:pPr>
        <w:pStyle w:val="ConsPlusNormal"/>
        <w:spacing w:before="220"/>
        <w:ind w:firstLine="540"/>
        <w:jc w:val="both"/>
      </w:pPr>
      <w:r>
        <w:t>разработку и реализацию программ технологической модернизации, освоение новых технологий, обеспечивающих повышение производительности труда и ресурсосбережения в сельском и рыбном хозяйстве, пищевой промышленности;</w:t>
      </w:r>
    </w:p>
    <w:p w:rsidR="001A070E" w:rsidRDefault="001A070E">
      <w:pPr>
        <w:pStyle w:val="ConsPlusNormal"/>
        <w:spacing w:before="220"/>
        <w:ind w:firstLine="540"/>
        <w:jc w:val="both"/>
      </w:pPr>
      <w:r>
        <w:t>формирование общего продовольственного рынка и единой товаропроводящей сети в рамках таможенного союза государств - членов Евразийского экономического сообщества;</w:t>
      </w:r>
    </w:p>
    <w:p w:rsidR="001A070E" w:rsidRDefault="001A070E">
      <w:pPr>
        <w:pStyle w:val="ConsPlusNormal"/>
        <w:spacing w:before="220"/>
        <w:ind w:firstLine="540"/>
        <w:jc w:val="both"/>
      </w:pPr>
      <w:r>
        <w:t>совершенствование государственной торговой политики, регулирование рынков сельскохозяйственной и рыбной продукции, сырья и продовольствия, включая закупки для государственных нужд, обеспечивающие расширение спроса на продукцию отечественного производства.</w:t>
      </w:r>
    </w:p>
    <w:p w:rsidR="001A070E" w:rsidRDefault="001A070E">
      <w:pPr>
        <w:pStyle w:val="ConsPlusNormal"/>
        <w:spacing w:before="220"/>
        <w:ind w:firstLine="540"/>
        <w:jc w:val="both"/>
      </w:pPr>
      <w:r>
        <w:t>21. В области организации и управления обеспечением продовольственной безопасности необходимо:</w:t>
      </w:r>
    </w:p>
    <w:p w:rsidR="001A070E" w:rsidRDefault="001A070E">
      <w:pPr>
        <w:pStyle w:val="ConsPlusNormal"/>
        <w:spacing w:before="220"/>
        <w:ind w:firstLine="540"/>
        <w:jc w:val="both"/>
      </w:pPr>
      <w:r>
        <w:t>совершенствовать нормативную правовую базу функционирования агропромышленного и рыбохозяйственного комплексов, исходя из основных направлений и механизмов реализации положений настоящей Доктрины;</w:t>
      </w:r>
    </w:p>
    <w:p w:rsidR="001A070E" w:rsidRDefault="001A070E">
      <w:pPr>
        <w:pStyle w:val="ConsPlusNormal"/>
        <w:spacing w:before="220"/>
        <w:ind w:firstLine="540"/>
        <w:jc w:val="both"/>
      </w:pPr>
      <w:r>
        <w:t>осуществлять мониторинг, прогнозирование и контроль состояния продовольственной безопасности;</w:t>
      </w:r>
    </w:p>
    <w:p w:rsidR="001A070E" w:rsidRDefault="001A070E">
      <w:pPr>
        <w:pStyle w:val="ConsPlusNormal"/>
        <w:spacing w:before="220"/>
        <w:ind w:firstLine="540"/>
        <w:jc w:val="both"/>
      </w:pPr>
      <w:r>
        <w:t>оценивать устойчивость экономики страны к изменениям на мировых рынках продовольствия и изменениям природно-климатического характера;</w:t>
      </w:r>
    </w:p>
    <w:p w:rsidR="001A070E" w:rsidRDefault="001A070E">
      <w:pPr>
        <w:pStyle w:val="ConsPlusNormal"/>
        <w:spacing w:before="220"/>
        <w:ind w:firstLine="540"/>
        <w:jc w:val="both"/>
      </w:pPr>
      <w:r>
        <w:t>оценивать устойчивость продовольственного снабжения городов и регионов, зависимых от внешних поставок пищевых продуктов;</w:t>
      </w:r>
    </w:p>
    <w:p w:rsidR="001A070E" w:rsidRDefault="001A070E">
      <w:pPr>
        <w:pStyle w:val="ConsPlusNormal"/>
        <w:spacing w:before="220"/>
        <w:ind w:firstLine="540"/>
        <w:jc w:val="both"/>
      </w:pPr>
      <w:r>
        <w:t>сформировать государственные информационные ресурсы в сфере обеспечения продовольственной безопасности.</w:t>
      </w:r>
    </w:p>
    <w:p w:rsidR="001A070E" w:rsidRDefault="001A070E">
      <w:pPr>
        <w:pStyle w:val="ConsPlusNormal"/>
        <w:spacing w:before="220"/>
        <w:ind w:firstLine="540"/>
        <w:jc w:val="both"/>
      </w:pPr>
      <w:r>
        <w:t>22. Система обеспечения продовольственной безопасности определяется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а также решениями Совета Безопасности Российской Федерации.</w:t>
      </w:r>
    </w:p>
    <w:p w:rsidR="001A070E" w:rsidRDefault="001A070E">
      <w:pPr>
        <w:pStyle w:val="ConsPlusNormal"/>
        <w:spacing w:before="220"/>
        <w:ind w:firstLine="540"/>
        <w:jc w:val="both"/>
      </w:pPr>
      <w:r>
        <w:t>23. Правительство Российской Федерации:</w:t>
      </w:r>
    </w:p>
    <w:p w:rsidR="001A070E" w:rsidRDefault="001A070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A070E">
        <w:trPr>
          <w:jc w:val="center"/>
        </w:trPr>
        <w:tc>
          <w:tcPr>
            <w:tcW w:w="9294" w:type="dxa"/>
            <w:tcBorders>
              <w:top w:val="nil"/>
              <w:left w:val="single" w:sz="24" w:space="0" w:color="CED3F1"/>
              <w:bottom w:val="nil"/>
              <w:right w:val="single" w:sz="24" w:space="0" w:color="F4F3F8"/>
            </w:tcBorders>
            <w:shd w:val="clear" w:color="auto" w:fill="F4F3F8"/>
          </w:tcPr>
          <w:p w:rsidR="001A070E" w:rsidRDefault="001A070E">
            <w:pPr>
              <w:pStyle w:val="ConsPlusNormal"/>
              <w:jc w:val="both"/>
            </w:pPr>
            <w:r>
              <w:rPr>
                <w:color w:val="392C69"/>
              </w:rPr>
              <w:t>КонсультантПлюс: примечание.</w:t>
            </w:r>
          </w:p>
          <w:p w:rsidR="001A070E" w:rsidRDefault="001A070E">
            <w:pPr>
              <w:pStyle w:val="ConsPlusNormal"/>
              <w:jc w:val="both"/>
            </w:pPr>
            <w:r>
              <w:rPr>
                <w:color w:val="392C69"/>
              </w:rPr>
              <w:t xml:space="preserve">Распоряжением Правительства РФ от 25.10.2010 N 1873-р утверждены </w:t>
            </w:r>
            <w:hyperlink r:id="rId13" w:history="1">
              <w:r>
                <w:rPr>
                  <w:color w:val="0000FF"/>
                </w:rPr>
                <w:t>Основы</w:t>
              </w:r>
            </w:hyperlink>
            <w:r>
              <w:rPr>
                <w:color w:val="392C69"/>
              </w:rPr>
              <w:t xml:space="preserve"> государственной политики Российской Федерации в области здорового питания населения на период до 2020 года.</w:t>
            </w:r>
          </w:p>
        </w:tc>
      </w:tr>
    </w:tbl>
    <w:p w:rsidR="001A070E" w:rsidRDefault="001A070E">
      <w:pPr>
        <w:pStyle w:val="ConsPlusNormal"/>
        <w:spacing w:before="280"/>
        <w:ind w:firstLine="540"/>
        <w:jc w:val="both"/>
      </w:pPr>
      <w:r>
        <w:lastRenderedPageBreak/>
        <w:t>проводит единую государственную экономическую политику в области обеспечения продовольственной безопасности;</w:t>
      </w:r>
    </w:p>
    <w:p w:rsidR="001A070E" w:rsidRDefault="001A070E">
      <w:pPr>
        <w:pStyle w:val="ConsPlusNormal"/>
        <w:spacing w:before="220"/>
        <w:ind w:firstLine="540"/>
        <w:jc w:val="both"/>
      </w:pPr>
      <w:r>
        <w:t xml:space="preserve">организует мониторинг состояния продовольственной </w:t>
      </w:r>
      <w:proofErr w:type="gramStart"/>
      <w:r>
        <w:t>безопасности</w:t>
      </w:r>
      <w:proofErr w:type="gramEnd"/>
      <w:r>
        <w:t xml:space="preserve"> и контроль за реализацией мер по ее обеспечению;</w:t>
      </w:r>
    </w:p>
    <w:p w:rsidR="001A070E" w:rsidRDefault="001A070E">
      <w:pPr>
        <w:pStyle w:val="ConsPlusNormal"/>
        <w:spacing w:before="220"/>
        <w:ind w:firstLine="540"/>
        <w:jc w:val="both"/>
      </w:pPr>
      <w:r>
        <w:t>принимает меры по достижению и поддержанию пороговых значений продовольственной безопасности по основным видам сельскохозяйственной, рыбной продукции и продовольствия;</w:t>
      </w:r>
    </w:p>
    <w:p w:rsidR="001A070E" w:rsidRDefault="001A070E">
      <w:pPr>
        <w:pStyle w:val="ConsPlusNormal"/>
        <w:spacing w:before="220"/>
        <w:ind w:firstLine="540"/>
        <w:jc w:val="both"/>
      </w:pPr>
      <w:r>
        <w:t>осуществляет в установленном порядке меры в случаях возникновения чрезвычайных ситуаций;</w:t>
      </w:r>
    </w:p>
    <w:p w:rsidR="001A070E" w:rsidRDefault="001A070E">
      <w:pPr>
        <w:pStyle w:val="ConsPlusNormal"/>
        <w:spacing w:before="220"/>
        <w:ind w:firstLine="540"/>
        <w:jc w:val="both"/>
      </w:pPr>
      <w:r>
        <w:t>координирует деятельность органов исполнительной власти в области обеспечения продовольственной безопасности.</w:t>
      </w:r>
    </w:p>
    <w:p w:rsidR="001A070E" w:rsidRDefault="001A070E">
      <w:pPr>
        <w:pStyle w:val="ConsPlusNormal"/>
        <w:spacing w:before="220"/>
        <w:ind w:firstLine="540"/>
        <w:jc w:val="both"/>
      </w:pPr>
      <w:r>
        <w:t>24. Органы государственной власти субъектов Российской Федерации во взаимодействии с федеральными органами государственной власти:</w:t>
      </w:r>
    </w:p>
    <w:p w:rsidR="001A070E" w:rsidRDefault="001A070E">
      <w:pPr>
        <w:pStyle w:val="ConsPlusNormal"/>
        <w:spacing w:before="220"/>
        <w:ind w:firstLine="540"/>
        <w:jc w:val="both"/>
      </w:pPr>
      <w:r>
        <w:t>реализуют с учетом региональных особенностей единую государственную экономическую политику в области обеспечения продовольственной безопасности;</w:t>
      </w:r>
    </w:p>
    <w:p w:rsidR="001A070E" w:rsidRDefault="001A070E">
      <w:pPr>
        <w:pStyle w:val="ConsPlusNormal"/>
        <w:spacing w:before="220"/>
        <w:ind w:firstLine="540"/>
        <w:jc w:val="both"/>
      </w:pPr>
      <w:r>
        <w:t>разрабатывают и принимают нормативные правовые акты субъектов Российской Федерации по вопросам обеспечения продовольственной безопасности;</w:t>
      </w:r>
    </w:p>
    <w:p w:rsidR="001A070E" w:rsidRDefault="001A070E">
      <w:pPr>
        <w:pStyle w:val="ConsPlusNormal"/>
        <w:spacing w:before="220"/>
        <w:ind w:firstLine="540"/>
        <w:jc w:val="both"/>
      </w:pPr>
      <w:r>
        <w:t>формируют и поддерживают необходимые запасы и резервы продовольствия в субъектах Российской Федерации;</w:t>
      </w:r>
    </w:p>
    <w:p w:rsidR="001A070E" w:rsidRDefault="001A070E">
      <w:pPr>
        <w:pStyle w:val="ConsPlusNormal"/>
        <w:spacing w:before="220"/>
        <w:ind w:firstLine="540"/>
        <w:jc w:val="both"/>
      </w:pPr>
      <w:r>
        <w:t>обеспечивают ведение мониторинга состояния продовольственной безопасности на территории субъектов Российской Федерации.</w:t>
      </w:r>
    </w:p>
    <w:p w:rsidR="001A070E" w:rsidRDefault="001A070E">
      <w:pPr>
        <w:pStyle w:val="ConsPlusNormal"/>
        <w:spacing w:before="220"/>
        <w:ind w:firstLine="540"/>
        <w:jc w:val="both"/>
      </w:pPr>
      <w:r>
        <w:t>25. Совет Безопасности Российской Федерации рассматривает в рамках национальной безопасности стратегические вопросы обеспечения продовольственной безопасности, подготавливает рекомендации по выполнению федеральными органами исполнительной власти и органами исполнительной власти субъектов Российской Федерации возложенных на них функций в этой сфере деятельности.</w:t>
      </w:r>
    </w:p>
    <w:p w:rsidR="001A070E" w:rsidRDefault="001A070E">
      <w:pPr>
        <w:pStyle w:val="ConsPlusNormal"/>
        <w:spacing w:before="220"/>
        <w:ind w:firstLine="540"/>
        <w:jc w:val="both"/>
      </w:pPr>
      <w:r>
        <w:t>26. Реализация положений настоящей Доктрины позволит обеспечить продовольственную безопасность как важнейшую составную часть национальной безопасности, прогнозировать и предотвращать возникающие угрозы и риски для экономики страны, повышать ее устойчивость, создавать условия для динамичного развития агропромышленного и рыбохозяйственного комплексов, улучшения благосостояния населения.</w:t>
      </w:r>
    </w:p>
    <w:p w:rsidR="001A070E" w:rsidRDefault="001A070E">
      <w:pPr>
        <w:pStyle w:val="ConsPlusNormal"/>
        <w:ind w:firstLine="540"/>
        <w:jc w:val="both"/>
      </w:pPr>
    </w:p>
    <w:p w:rsidR="001A070E" w:rsidRDefault="001A070E">
      <w:pPr>
        <w:pStyle w:val="ConsPlusNormal"/>
        <w:ind w:firstLine="540"/>
        <w:jc w:val="both"/>
      </w:pPr>
    </w:p>
    <w:p w:rsidR="001A070E" w:rsidRDefault="001A070E">
      <w:pPr>
        <w:pStyle w:val="ConsPlusNormal"/>
        <w:pBdr>
          <w:top w:val="single" w:sz="6" w:space="0" w:color="auto"/>
        </w:pBdr>
        <w:spacing w:before="100" w:after="100"/>
        <w:jc w:val="both"/>
        <w:rPr>
          <w:sz w:val="2"/>
          <w:szCs w:val="2"/>
        </w:rPr>
      </w:pPr>
    </w:p>
    <w:p w:rsidR="00E478A1" w:rsidRDefault="00E478A1">
      <w:bookmarkStart w:id="1" w:name="_GoBack"/>
      <w:bookmarkEnd w:id="1"/>
    </w:p>
    <w:sectPr w:rsidR="00E478A1" w:rsidSect="00BE26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70E"/>
    <w:rsid w:val="001A070E"/>
    <w:rsid w:val="00E47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07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A07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A070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070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A070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A070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04938EEEAB269F0A380F392DC4B81F80E3EEBB95350D16819F74C0CBCF538C22C7D96AC889D35A1AEEBBD2M1oAH" TargetMode="External"/><Relationship Id="rId13" Type="http://schemas.openxmlformats.org/officeDocument/2006/relationships/hyperlink" Target="consultantplus://offline/ref=5904938EEEAB269F0A380F392DC4B81F88EAECBB9938501C89C678C2CCC00C8925D6D969C097D3580CE7EF8257E3A3501533D1C5EC78906FM1o9H" TargetMode="External"/><Relationship Id="rId3" Type="http://schemas.openxmlformats.org/officeDocument/2006/relationships/settings" Target="settings.xml"/><Relationship Id="rId7" Type="http://schemas.openxmlformats.org/officeDocument/2006/relationships/hyperlink" Target="consultantplus://offline/ref=5904938EEEAB269F0A380F392DC4B81F88ECEFBA973C501C89C678C2CCC00C8925D6D969C097D25A04E7EF8257E3A3501533D1C5EC78906FM1o9H" TargetMode="External"/><Relationship Id="rId12" Type="http://schemas.openxmlformats.org/officeDocument/2006/relationships/hyperlink" Target="consultantplus://offline/ref=5904938EEEAB269F0A380F392DC4B81F88EFEEBD9038501C89C678C2CCC00C8925D6D969C097D3580CE7EF8257E3A3501533D1C5EC78906FM1o9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904938EEEAB269F0A380F392DC4B81F88EFEAB29737501C89C678C2CCC00C8925D6D969C097D35802E7EF8257E3A3501533D1C5EC78906FM1o9H" TargetMode="External"/><Relationship Id="rId11" Type="http://schemas.openxmlformats.org/officeDocument/2006/relationships/hyperlink" Target="consultantplus://offline/ref=5904938EEEAB269F0A380F392DC4B81F8BEAEDB3993E501C89C678C2CCC00C8925D6D969C097D35907E7EF8257E3A3501533D1C5EC78906FM1o9H" TargetMode="External"/><Relationship Id="rId5" Type="http://schemas.openxmlformats.org/officeDocument/2006/relationships/hyperlink" Target="http://www.consultant.ru" TargetMode="External"/><Relationship Id="rId15" Type="http://schemas.openxmlformats.org/officeDocument/2006/relationships/theme" Target="theme/theme1.xml"/><Relationship Id="rId10" Type="http://schemas.openxmlformats.org/officeDocument/2006/relationships/hyperlink" Target="consultantplus://offline/ref=5904938EEEAB269F0A380F392DC4B81F8BE8EBB99337501C89C678C2CCC00C8937D68165C29FCD5806F2B9D312MBoFH" TargetMode="External"/><Relationship Id="rId4" Type="http://schemas.openxmlformats.org/officeDocument/2006/relationships/webSettings" Target="webSettings.xml"/><Relationship Id="rId9" Type="http://schemas.openxmlformats.org/officeDocument/2006/relationships/hyperlink" Target="consultantplus://offline/ref=5904938EEEAB269F0A380F392DC4B81F88ECEFBA973C501C89C678C2CCC00C8925D6D969C097D25A04E7EF8257E3A3501533D1C5EC78906FM1o9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3982</Words>
  <Characters>22701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Охотницкая Валерия Валерьевна</dc:creator>
  <cp:lastModifiedBy>Охотницкая Валерия Валерьевна</cp:lastModifiedBy>
  <cp:revision>1</cp:revision>
  <dcterms:created xsi:type="dcterms:W3CDTF">2019-02-28T07:40:00Z</dcterms:created>
  <dcterms:modified xsi:type="dcterms:W3CDTF">2019-02-28T07:40:00Z</dcterms:modified>
</cp:coreProperties>
</file>